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CF8BE" w14:textId="77777777" w:rsidR="0065734A" w:rsidRPr="0065734A" w:rsidRDefault="0065734A" w:rsidP="0065734A">
      <w:pPr>
        <w:spacing w:after="0" w:line="240" w:lineRule="auto"/>
        <w:rPr>
          <w:rFonts w:ascii="Tahoma" w:hAnsi="Tahoma" w:cs="Tahoma"/>
        </w:rPr>
      </w:pPr>
      <w:r w:rsidRPr="0065734A">
        <w:rPr>
          <w:rFonts w:ascii="Tahoma" w:hAnsi="Tahoma" w:cs="Tahoma"/>
        </w:rPr>
        <w:tab/>
      </w:r>
    </w:p>
    <w:p w14:paraId="37F666C5" w14:textId="0CFF9979" w:rsidR="00FF3C07" w:rsidRDefault="0065734A" w:rsidP="0065734A">
      <w:pPr>
        <w:spacing w:after="0" w:line="240" w:lineRule="auto"/>
        <w:rPr>
          <w:rFonts w:ascii="Tahoma" w:hAnsi="Tahoma" w:cs="Tahoma"/>
        </w:rPr>
      </w:pPr>
      <w:r w:rsidRPr="0065734A">
        <w:rPr>
          <w:rFonts w:ascii="Tahoma" w:hAnsi="Tahoma" w:cs="Tahoma"/>
          <w:b/>
          <w:bCs/>
        </w:rPr>
        <w:t xml:space="preserve">OP </w:t>
      </w:r>
      <w:r w:rsidR="00802518">
        <w:rPr>
          <w:rFonts w:ascii="Tahoma" w:hAnsi="Tahoma" w:cs="Tahoma"/>
          <w:b/>
          <w:bCs/>
        </w:rPr>
        <w:t>NEBULAR</w:t>
      </w:r>
      <w:r w:rsidRPr="0065734A">
        <w:rPr>
          <w:rFonts w:ascii="Tahoma" w:hAnsi="Tahoma" w:cs="Tahoma"/>
        </w:rPr>
        <w:t xml:space="preserve"> - ASB and crime </w:t>
      </w:r>
      <w:r w:rsidR="007707C3" w:rsidRPr="007707C3">
        <w:rPr>
          <w:rFonts w:ascii="Tahoma" w:hAnsi="Tahoma" w:cs="Tahoma"/>
        </w:rPr>
        <w:t>Sevenoaks Town Centre</w:t>
      </w:r>
      <w:r w:rsidR="00CA54DC">
        <w:rPr>
          <w:rFonts w:ascii="Tahoma" w:hAnsi="Tahoma" w:cs="Tahoma"/>
        </w:rPr>
        <w:t xml:space="preserve"> </w:t>
      </w:r>
      <w:r w:rsidR="00F24C46">
        <w:rPr>
          <w:rFonts w:ascii="Tahoma" w:hAnsi="Tahoma" w:cs="Tahoma"/>
        </w:rPr>
        <w:t>(Leisure</w:t>
      </w:r>
      <w:r w:rsidR="00CA54DC">
        <w:rPr>
          <w:rFonts w:ascii="Tahoma" w:hAnsi="Tahoma" w:cs="Tahoma"/>
        </w:rPr>
        <w:t xml:space="preserve"> centre/</w:t>
      </w:r>
      <w:r w:rsidR="00F24C46">
        <w:rPr>
          <w:rFonts w:ascii="Tahoma" w:hAnsi="Tahoma" w:cs="Tahoma"/>
        </w:rPr>
        <w:t>Environmental</w:t>
      </w:r>
      <w:r w:rsidR="00CA54DC">
        <w:rPr>
          <w:rFonts w:ascii="Tahoma" w:hAnsi="Tahoma" w:cs="Tahoma"/>
        </w:rPr>
        <w:t xml:space="preserve"> </w:t>
      </w:r>
      <w:r w:rsidR="00F24C46">
        <w:rPr>
          <w:rFonts w:ascii="Tahoma" w:hAnsi="Tahoma" w:cs="Tahoma"/>
        </w:rPr>
        <w:t>play park and Town car park)</w:t>
      </w:r>
    </w:p>
    <w:p w14:paraId="794CF582" w14:textId="77777777" w:rsidR="0065734A" w:rsidRPr="00230FB0" w:rsidRDefault="0065734A" w:rsidP="0065734A">
      <w:pPr>
        <w:spacing w:after="0" w:line="240" w:lineRule="auto"/>
        <w:rPr>
          <w:rFonts w:ascii="Tahoma" w:eastAsia="Times New Roman" w:hAnsi="Tahoma" w:cs="Times New Roman"/>
          <w:sz w:val="24"/>
          <w:szCs w:val="24"/>
        </w:rPr>
      </w:pPr>
    </w:p>
    <w:p w14:paraId="7F00CF2B" w14:textId="1594A5C0" w:rsidR="00230FB0" w:rsidRPr="00230FB0" w:rsidRDefault="00230FB0" w:rsidP="00230FB0">
      <w:pPr>
        <w:spacing w:after="0" w:line="240" w:lineRule="auto"/>
        <w:rPr>
          <w:rFonts w:ascii="Tahoma" w:eastAsia="Times New Roman" w:hAnsi="Tahoma" w:cs="Times New Roman"/>
          <w:color w:val="FF0000"/>
          <w:sz w:val="24"/>
          <w:szCs w:val="24"/>
        </w:rPr>
      </w:pPr>
      <w:r w:rsidRPr="00230FB0">
        <w:rPr>
          <w:rFonts w:ascii="Tahoma" w:eastAsia="Times New Roman" w:hAnsi="Tahoma" w:cs="Times New Roman"/>
          <w:color w:val="FF0000"/>
          <w:sz w:val="24"/>
          <w:szCs w:val="24"/>
        </w:rPr>
        <w:t xml:space="preserve">OFFICIAL </w:t>
      </w:r>
    </w:p>
    <w:p w14:paraId="5D188DF8" w14:textId="77777777" w:rsidR="00230FB0" w:rsidRPr="00230FB0" w:rsidRDefault="00230FB0" w:rsidP="00230FB0">
      <w:pPr>
        <w:spacing w:after="0" w:line="240" w:lineRule="auto"/>
        <w:rPr>
          <w:rFonts w:ascii="Tahoma" w:eastAsia="Times New Roman" w:hAnsi="Tahoma" w:cs="Times New Roman"/>
          <w:sz w:val="24"/>
          <w:szCs w:val="24"/>
        </w:rPr>
      </w:pPr>
    </w:p>
    <w:p w14:paraId="120B4BEC" w14:textId="543896A4" w:rsidR="00230FB0" w:rsidRPr="00230FB0" w:rsidRDefault="00230FB0" w:rsidP="00230FB0">
      <w:pPr>
        <w:spacing w:before="60" w:after="60" w:line="240" w:lineRule="auto"/>
        <w:rPr>
          <w:rFonts w:ascii="Tahoma" w:eastAsia="Times New Roman" w:hAnsi="Tahoma" w:cs="Tahoma"/>
          <w:b/>
        </w:rPr>
      </w:pPr>
      <w:r w:rsidRPr="00230FB0">
        <w:rPr>
          <w:rFonts w:ascii="Tahoma" w:eastAsia="Times New Roman" w:hAnsi="Tahoma" w:cs="Tahoma"/>
          <w:b/>
        </w:rPr>
        <w:t xml:space="preserve">Date &amp; time: </w:t>
      </w:r>
      <w:r w:rsidR="0065734A">
        <w:rPr>
          <w:rFonts w:ascii="Tahoma" w:eastAsia="Times New Roman" w:hAnsi="Tahoma" w:cs="Tahoma"/>
          <w:b/>
        </w:rPr>
        <w:t>1</w:t>
      </w:r>
      <w:r w:rsidR="00885CD1">
        <w:rPr>
          <w:rFonts w:ascii="Tahoma" w:eastAsia="Times New Roman" w:hAnsi="Tahoma" w:cs="Tahoma"/>
          <w:b/>
        </w:rPr>
        <w:t>9</w:t>
      </w:r>
      <w:r w:rsidR="0065734A">
        <w:rPr>
          <w:rFonts w:ascii="Tahoma" w:eastAsia="Times New Roman" w:hAnsi="Tahoma" w:cs="Tahoma"/>
          <w:b/>
        </w:rPr>
        <w:t>/05/202</w:t>
      </w:r>
      <w:r w:rsidR="00191F90">
        <w:rPr>
          <w:rFonts w:ascii="Tahoma" w:eastAsia="Times New Roman" w:hAnsi="Tahoma" w:cs="Tahoma"/>
          <w:b/>
        </w:rPr>
        <w:t>6</w:t>
      </w:r>
      <w:r w:rsidR="00A507F8" w:rsidRPr="00A507F8">
        <w:rPr>
          <w:rFonts w:ascii="Tahoma" w:eastAsia="Times New Roman" w:hAnsi="Tahoma" w:cs="Tahoma"/>
          <w:b/>
        </w:rPr>
        <w:t xml:space="preserve"> at 1</w:t>
      </w:r>
      <w:r w:rsidR="0065734A">
        <w:rPr>
          <w:rFonts w:ascii="Tahoma" w:eastAsia="Times New Roman" w:hAnsi="Tahoma" w:cs="Tahoma"/>
          <w:b/>
        </w:rPr>
        <w:t>2</w:t>
      </w:r>
      <w:r w:rsidR="00A507F8" w:rsidRPr="00A507F8">
        <w:rPr>
          <w:rFonts w:ascii="Tahoma" w:eastAsia="Times New Roman" w:hAnsi="Tahoma" w:cs="Tahoma"/>
          <w:b/>
        </w:rPr>
        <w:t>:</w:t>
      </w:r>
      <w:r w:rsidR="007707C3">
        <w:rPr>
          <w:rFonts w:ascii="Tahoma" w:eastAsia="Times New Roman" w:hAnsi="Tahoma" w:cs="Tahoma"/>
          <w:b/>
        </w:rPr>
        <w:t>30</w:t>
      </w:r>
      <w:r w:rsidR="00A507F8" w:rsidRPr="00A507F8">
        <w:rPr>
          <w:rFonts w:ascii="Tahoma" w:eastAsia="Times New Roman" w:hAnsi="Tahoma" w:cs="Tahoma"/>
          <w:b/>
        </w:rPr>
        <w:t xml:space="preserve"> hours</w:t>
      </w:r>
    </w:p>
    <w:p w14:paraId="578B44EC" w14:textId="77777777" w:rsidR="0065734A" w:rsidRDefault="0065734A" w:rsidP="00230FB0">
      <w:pPr>
        <w:spacing w:after="0" w:line="240" w:lineRule="auto"/>
        <w:rPr>
          <w:rFonts w:ascii="Tahoma" w:eastAsia="Times New Roman" w:hAnsi="Tahoma" w:cs="Tahoma"/>
          <w:b/>
        </w:rPr>
      </w:pPr>
    </w:p>
    <w:p w14:paraId="566C54A1" w14:textId="24F7F553" w:rsidR="00230FB0" w:rsidRPr="00230FB0" w:rsidRDefault="00230FB0" w:rsidP="00230FB0">
      <w:pPr>
        <w:spacing w:after="0" w:line="240" w:lineRule="auto"/>
        <w:rPr>
          <w:rFonts w:ascii="Tahoma" w:eastAsia="Times New Roman" w:hAnsi="Tahoma" w:cs="Tahoma"/>
          <w:bCs/>
        </w:rPr>
      </w:pPr>
      <w:r w:rsidRPr="00230FB0">
        <w:rPr>
          <w:rFonts w:ascii="Tahoma" w:eastAsia="Times New Roman" w:hAnsi="Tahoma" w:cs="Tahoma"/>
          <w:b/>
        </w:rPr>
        <w:t>Attendance:</w:t>
      </w:r>
      <w:r w:rsidRPr="00230FB0">
        <w:rPr>
          <w:rFonts w:ascii="Tahoma" w:eastAsia="Times New Roman" w:hAnsi="Tahoma" w:cs="Tahoma"/>
          <w:bCs/>
        </w:rPr>
        <w:t xml:space="preserve"> </w:t>
      </w:r>
    </w:p>
    <w:p w14:paraId="1E09AA9B" w14:textId="78FB3D0B" w:rsidR="006327F8" w:rsidRPr="00FF7401" w:rsidRDefault="006327F8" w:rsidP="00FF7401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Charlotte Burns</w:t>
      </w:r>
      <w:r w:rsidRPr="006327F8">
        <w:rPr>
          <w:rFonts w:ascii="Calibri" w:eastAsia="Calibri" w:hAnsi="Calibri" w:cs="Tahoma"/>
          <w:bCs/>
        </w:rPr>
        <w:tab/>
      </w:r>
      <w:r w:rsidR="002E60E6">
        <w:rPr>
          <w:rFonts w:ascii="Calibri" w:eastAsia="Calibri" w:hAnsi="Calibri" w:cs="Tahoma"/>
          <w:bCs/>
        </w:rPr>
        <w:tab/>
      </w:r>
      <w:r w:rsidR="00BE6B4A" w:rsidRPr="00BE6B4A">
        <w:rPr>
          <w:rFonts w:ascii="Calibri" w:eastAsia="Calibri" w:hAnsi="Calibri" w:cs="Tahoma"/>
          <w:bCs/>
        </w:rPr>
        <w:t>Parking Services Manager</w:t>
      </w:r>
      <w:r w:rsidR="00FF7401">
        <w:rPr>
          <w:rFonts w:ascii="Calibri" w:eastAsia="Calibri" w:hAnsi="Calibri" w:cs="Tahoma"/>
          <w:bCs/>
        </w:rPr>
        <w:t xml:space="preserve"> - </w:t>
      </w:r>
      <w:r w:rsidRPr="00FF7401">
        <w:rPr>
          <w:rFonts w:ascii="Calibri" w:eastAsia="Calibri" w:hAnsi="Calibri" w:cs="Tahoma"/>
          <w:bCs/>
        </w:rPr>
        <w:t>SDC</w:t>
      </w:r>
    </w:p>
    <w:p w14:paraId="23A7F295" w14:textId="14690A45" w:rsidR="00AF16E3" w:rsidRPr="007C13DF" w:rsidRDefault="00AF16E3" w:rsidP="00AF16E3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>
        <w:rPr>
          <w:rFonts w:ascii="Calibri" w:eastAsia="Calibri" w:hAnsi="Calibri" w:cs="Tahoma"/>
          <w:bCs/>
        </w:rPr>
        <w:t xml:space="preserve">Kelly </w:t>
      </w:r>
      <w:r w:rsidR="00D21E1B">
        <w:rPr>
          <w:rFonts w:ascii="Calibri" w:eastAsia="Calibri" w:hAnsi="Calibri" w:cs="Tahoma"/>
          <w:bCs/>
        </w:rPr>
        <w:t>Webb</w:t>
      </w:r>
      <w:r>
        <w:rPr>
          <w:rFonts w:ascii="Calibri" w:eastAsia="Calibri" w:hAnsi="Calibri" w:cs="Tahoma"/>
          <w:bCs/>
        </w:rPr>
        <w:tab/>
      </w:r>
      <w:r>
        <w:rPr>
          <w:rFonts w:ascii="Calibri" w:eastAsia="Calibri" w:hAnsi="Calibri" w:cs="Tahoma"/>
          <w:bCs/>
        </w:rPr>
        <w:tab/>
      </w:r>
      <w:r w:rsidRPr="007C13DF">
        <w:rPr>
          <w:rFonts w:ascii="Calibri" w:eastAsia="Calibri" w:hAnsi="Calibri" w:cs="Tahoma"/>
          <w:bCs/>
        </w:rPr>
        <w:t>Health &amp; Communities Manager</w:t>
      </w:r>
      <w:r>
        <w:rPr>
          <w:rFonts w:ascii="Calibri" w:eastAsia="Calibri" w:hAnsi="Calibri" w:cs="Tahoma"/>
          <w:bCs/>
        </w:rPr>
        <w:t xml:space="preserve"> - </w:t>
      </w:r>
      <w:r w:rsidRPr="007C13DF">
        <w:rPr>
          <w:rFonts w:ascii="Calibri" w:eastAsia="Calibri" w:hAnsi="Calibri" w:cs="Tahoma"/>
          <w:bCs/>
        </w:rPr>
        <w:t>Community Safety Unit</w:t>
      </w:r>
      <w:r>
        <w:rPr>
          <w:rFonts w:ascii="Calibri" w:eastAsia="Calibri" w:hAnsi="Calibri" w:cs="Tahoma"/>
          <w:bCs/>
        </w:rPr>
        <w:t xml:space="preserve"> - SDC</w:t>
      </w:r>
    </w:p>
    <w:p w14:paraId="7D1203BC" w14:textId="77777777" w:rsidR="00AF16E3" w:rsidRDefault="00AF16E3" w:rsidP="00AF16E3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>
        <w:rPr>
          <w:rFonts w:ascii="Calibri" w:eastAsia="Calibri" w:hAnsi="Calibri" w:cs="Tahoma"/>
          <w:bCs/>
        </w:rPr>
        <w:t xml:space="preserve">Maxine Quinton </w:t>
      </w:r>
      <w:r>
        <w:rPr>
          <w:rFonts w:ascii="Calibri" w:eastAsia="Calibri" w:hAnsi="Calibri" w:cs="Tahoma"/>
          <w:bCs/>
        </w:rPr>
        <w:tab/>
      </w:r>
      <w:r w:rsidRPr="00CD1C8A">
        <w:rPr>
          <w:rFonts w:ascii="Calibri" w:eastAsia="Calibri" w:hAnsi="Calibri" w:cs="Tahoma"/>
          <w:bCs/>
        </w:rPr>
        <w:t>Community Safety Officer</w:t>
      </w:r>
      <w:r>
        <w:rPr>
          <w:rFonts w:ascii="Calibri" w:eastAsia="Calibri" w:hAnsi="Calibri" w:cs="Tahoma"/>
          <w:bCs/>
        </w:rPr>
        <w:t xml:space="preserve"> - </w:t>
      </w:r>
      <w:r w:rsidRPr="00CD1C8A">
        <w:rPr>
          <w:rFonts w:ascii="Calibri" w:eastAsia="Calibri" w:hAnsi="Calibri" w:cs="Tahoma"/>
          <w:bCs/>
        </w:rPr>
        <w:t>Community Safety Unit</w:t>
      </w:r>
      <w:r>
        <w:rPr>
          <w:rFonts w:ascii="Calibri" w:eastAsia="Calibri" w:hAnsi="Calibri" w:cs="Tahoma"/>
          <w:bCs/>
        </w:rPr>
        <w:t xml:space="preserve"> – SDC</w:t>
      </w:r>
    </w:p>
    <w:p w14:paraId="65669173" w14:textId="1A563A5D" w:rsidR="006327F8" w:rsidRDefault="006327F8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>
        <w:rPr>
          <w:rFonts w:ascii="Calibri" w:eastAsia="Calibri" w:hAnsi="Calibri" w:cs="Tahoma"/>
          <w:bCs/>
        </w:rPr>
        <w:t>Shane</w:t>
      </w:r>
      <w:r w:rsidR="00FA2BBA">
        <w:rPr>
          <w:rFonts w:ascii="Calibri" w:eastAsia="Calibri" w:hAnsi="Calibri" w:cs="Tahoma"/>
          <w:bCs/>
        </w:rPr>
        <w:t xml:space="preserve"> Smith</w:t>
      </w:r>
      <w:r w:rsidR="0079036D">
        <w:rPr>
          <w:rFonts w:ascii="Calibri" w:eastAsia="Calibri" w:hAnsi="Calibri" w:cs="Tahoma"/>
          <w:bCs/>
        </w:rPr>
        <w:t xml:space="preserve"> </w:t>
      </w:r>
      <w:r w:rsidR="002E60E6">
        <w:rPr>
          <w:rFonts w:ascii="Calibri" w:eastAsia="Calibri" w:hAnsi="Calibri" w:cs="Tahoma"/>
          <w:bCs/>
        </w:rPr>
        <w:tab/>
      </w:r>
      <w:r w:rsidR="002E60E6">
        <w:rPr>
          <w:rFonts w:ascii="Calibri" w:eastAsia="Calibri" w:hAnsi="Calibri" w:cs="Tahoma"/>
          <w:bCs/>
        </w:rPr>
        <w:tab/>
      </w:r>
      <w:r w:rsidRPr="006327F8">
        <w:rPr>
          <w:rFonts w:ascii="Calibri" w:eastAsia="Calibri" w:hAnsi="Calibri" w:cs="Tahoma"/>
          <w:bCs/>
        </w:rPr>
        <w:t>Leisure Centre Manager</w:t>
      </w:r>
      <w:r w:rsidRPr="006327F8">
        <w:rPr>
          <w:rFonts w:ascii="Calibri" w:eastAsia="Calibri" w:hAnsi="Calibri" w:cs="Tahoma"/>
          <w:bCs/>
        </w:rPr>
        <w:tab/>
      </w:r>
    </w:p>
    <w:p w14:paraId="0C6D59C2" w14:textId="63F3A928" w:rsidR="00E52CF0" w:rsidRPr="006327F8" w:rsidRDefault="00E52CF0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>
        <w:rPr>
          <w:rFonts w:ascii="Calibri" w:eastAsia="Calibri" w:hAnsi="Calibri" w:cs="Tahoma"/>
          <w:bCs/>
        </w:rPr>
        <w:t>Georgina Jackson</w:t>
      </w:r>
      <w:r>
        <w:rPr>
          <w:rFonts w:ascii="Calibri" w:eastAsia="Calibri" w:hAnsi="Calibri" w:cs="Tahoma"/>
          <w:bCs/>
        </w:rPr>
        <w:tab/>
      </w:r>
      <w:r w:rsidR="008131B7" w:rsidRPr="008131B7">
        <w:rPr>
          <w:rFonts w:ascii="Calibri" w:eastAsia="Calibri" w:hAnsi="Calibri" w:cs="Tahoma"/>
          <w:bCs/>
        </w:rPr>
        <w:t>Deputy Clerk</w:t>
      </w:r>
      <w:r w:rsidR="008131B7">
        <w:rPr>
          <w:rFonts w:ascii="Calibri" w:eastAsia="Calibri" w:hAnsi="Calibri" w:cs="Tahoma"/>
          <w:bCs/>
        </w:rPr>
        <w:t xml:space="preserve"> - STC</w:t>
      </w:r>
    </w:p>
    <w:p w14:paraId="2AE6C3E4" w14:textId="038DDB12" w:rsidR="006327F8" w:rsidRPr="006327F8" w:rsidRDefault="006327F8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Nicholas Cave</w:t>
      </w:r>
      <w:r w:rsidRPr="006327F8">
        <w:rPr>
          <w:rFonts w:ascii="Calibri" w:eastAsia="Calibri" w:hAnsi="Calibri" w:cs="Tahoma"/>
          <w:bCs/>
        </w:rPr>
        <w:tab/>
      </w:r>
      <w:r w:rsidR="002E60E6">
        <w:rPr>
          <w:rFonts w:ascii="Calibri" w:eastAsia="Calibri" w:hAnsi="Calibri" w:cs="Tahoma"/>
          <w:bCs/>
        </w:rPr>
        <w:tab/>
      </w:r>
      <w:r w:rsidR="00FF7401" w:rsidRPr="00FF7401">
        <w:rPr>
          <w:rFonts w:ascii="Calibri" w:eastAsia="Calibri" w:hAnsi="Calibri" w:cs="Tahoma"/>
          <w:bCs/>
        </w:rPr>
        <w:t xml:space="preserve">Open Spaces and Cemetery Manager </w:t>
      </w:r>
      <w:r w:rsidR="00090ED7">
        <w:rPr>
          <w:rFonts w:ascii="Calibri" w:eastAsia="Calibri" w:hAnsi="Calibri" w:cs="Tahoma"/>
          <w:bCs/>
        </w:rPr>
        <w:t>STC</w:t>
      </w:r>
    </w:p>
    <w:p w14:paraId="7F410911" w14:textId="04414BEF" w:rsidR="006327F8" w:rsidRPr="006327F8" w:rsidRDefault="006327F8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PS Edwards</w:t>
      </w:r>
      <w:r w:rsidRPr="006327F8">
        <w:rPr>
          <w:rFonts w:ascii="Calibri" w:eastAsia="Calibri" w:hAnsi="Calibri" w:cs="Tahoma"/>
          <w:bCs/>
        </w:rPr>
        <w:tab/>
      </w:r>
      <w:r w:rsidR="002E60E6">
        <w:rPr>
          <w:rFonts w:ascii="Calibri" w:eastAsia="Calibri" w:hAnsi="Calibri" w:cs="Tahoma"/>
          <w:bCs/>
        </w:rPr>
        <w:tab/>
      </w:r>
      <w:r w:rsidR="00FF7401">
        <w:rPr>
          <w:rFonts w:ascii="Calibri" w:eastAsia="Calibri" w:hAnsi="Calibri" w:cs="Tahoma"/>
          <w:bCs/>
        </w:rPr>
        <w:t xml:space="preserve">Kent Police </w:t>
      </w:r>
      <w:r w:rsidRPr="006327F8">
        <w:rPr>
          <w:rFonts w:ascii="Calibri" w:eastAsia="Calibri" w:hAnsi="Calibri" w:cs="Tahoma"/>
          <w:bCs/>
        </w:rPr>
        <w:t>CSU Supervisor</w:t>
      </w:r>
    </w:p>
    <w:p w14:paraId="1CA84E6B" w14:textId="6EE02702" w:rsidR="006327F8" w:rsidRPr="006327F8" w:rsidRDefault="006327F8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Residents</w:t>
      </w:r>
      <w:r w:rsidR="001E64F0">
        <w:rPr>
          <w:rFonts w:ascii="Calibri" w:eastAsia="Calibri" w:hAnsi="Calibri" w:cs="Tahoma"/>
          <w:bCs/>
        </w:rPr>
        <w:t xml:space="preserve"> x 4</w:t>
      </w:r>
      <w:r w:rsidRPr="006327F8">
        <w:rPr>
          <w:rFonts w:ascii="Calibri" w:eastAsia="Calibri" w:hAnsi="Calibri" w:cs="Tahoma"/>
          <w:bCs/>
        </w:rPr>
        <w:tab/>
      </w:r>
      <w:r w:rsidR="002E60E6">
        <w:rPr>
          <w:rFonts w:ascii="Calibri" w:eastAsia="Calibri" w:hAnsi="Calibri" w:cs="Tahoma"/>
          <w:bCs/>
        </w:rPr>
        <w:tab/>
      </w:r>
      <w:r w:rsidRPr="006327F8">
        <w:rPr>
          <w:rFonts w:ascii="Calibri" w:eastAsia="Calibri" w:hAnsi="Calibri" w:cs="Tahoma"/>
          <w:bCs/>
        </w:rPr>
        <w:t>Burlington Mews</w:t>
      </w:r>
      <w:r w:rsidR="002E60E6">
        <w:rPr>
          <w:rFonts w:ascii="Calibri" w:eastAsia="Calibri" w:hAnsi="Calibri" w:cs="Tahoma"/>
          <w:bCs/>
        </w:rPr>
        <w:t xml:space="preserve"> – Petra, David, Susie</w:t>
      </w:r>
      <w:r w:rsidR="001C1F16">
        <w:rPr>
          <w:rFonts w:ascii="Calibri" w:eastAsia="Calibri" w:hAnsi="Calibri" w:cs="Tahoma"/>
          <w:bCs/>
        </w:rPr>
        <w:t>. Genette</w:t>
      </w:r>
    </w:p>
    <w:p w14:paraId="2CCBCAE4" w14:textId="05A6946E" w:rsidR="006327F8" w:rsidRPr="006327F8" w:rsidRDefault="006327F8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PCSO Darling</w:t>
      </w:r>
      <w:r w:rsidRPr="006327F8">
        <w:rPr>
          <w:rFonts w:ascii="Calibri" w:eastAsia="Calibri" w:hAnsi="Calibri" w:cs="Tahoma"/>
          <w:bCs/>
        </w:rPr>
        <w:tab/>
      </w:r>
      <w:r w:rsidR="002E60E6">
        <w:rPr>
          <w:rFonts w:ascii="Calibri" w:eastAsia="Calibri" w:hAnsi="Calibri" w:cs="Tahoma"/>
          <w:bCs/>
        </w:rPr>
        <w:tab/>
      </w:r>
      <w:r w:rsidR="00FF7401">
        <w:rPr>
          <w:rFonts w:ascii="Calibri" w:eastAsia="Calibri" w:hAnsi="Calibri" w:cs="Tahoma"/>
          <w:bCs/>
        </w:rPr>
        <w:t xml:space="preserve">Kent Police CSU  - </w:t>
      </w:r>
      <w:r w:rsidRPr="006327F8">
        <w:rPr>
          <w:rFonts w:ascii="Calibri" w:eastAsia="Calibri" w:hAnsi="Calibri" w:cs="Tahoma"/>
          <w:bCs/>
        </w:rPr>
        <w:t>C</w:t>
      </w:r>
      <w:r w:rsidR="00FF7401">
        <w:rPr>
          <w:rFonts w:ascii="Calibri" w:eastAsia="Calibri" w:hAnsi="Calibri" w:cs="Tahoma"/>
          <w:bCs/>
        </w:rPr>
        <w:t>hild centred policing Team</w:t>
      </w:r>
    </w:p>
    <w:p w14:paraId="213369D1" w14:textId="6546DBDD" w:rsidR="006327F8" w:rsidRPr="006327F8" w:rsidRDefault="006327F8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Michael Porter</w:t>
      </w:r>
      <w:r w:rsidRPr="006327F8">
        <w:rPr>
          <w:rFonts w:ascii="Calibri" w:eastAsia="Calibri" w:hAnsi="Calibri" w:cs="Tahoma"/>
          <w:bCs/>
        </w:rPr>
        <w:tab/>
      </w:r>
      <w:r w:rsidR="002E60E6">
        <w:rPr>
          <w:rFonts w:ascii="Calibri" w:eastAsia="Calibri" w:hAnsi="Calibri" w:cs="Tahoma"/>
          <w:bCs/>
        </w:rPr>
        <w:tab/>
      </w:r>
      <w:r w:rsidR="00AA2B4B">
        <w:rPr>
          <w:rFonts w:ascii="Calibri" w:eastAsia="Calibri" w:hAnsi="Calibri" w:cs="Tahoma"/>
          <w:bCs/>
        </w:rPr>
        <w:t xml:space="preserve">Kent County Council- </w:t>
      </w:r>
      <w:r w:rsidRPr="006327F8">
        <w:rPr>
          <w:rFonts w:ascii="Calibri" w:eastAsia="Calibri" w:hAnsi="Calibri" w:cs="Tahoma"/>
          <w:bCs/>
        </w:rPr>
        <w:t xml:space="preserve"> Youth Outreach</w:t>
      </w:r>
    </w:p>
    <w:p w14:paraId="4C6F3A5C" w14:textId="62FF568D" w:rsidR="006327F8" w:rsidRPr="006327F8" w:rsidRDefault="006327F8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Charmaine Chapman</w:t>
      </w:r>
      <w:r w:rsidRPr="006327F8">
        <w:rPr>
          <w:rFonts w:ascii="Calibri" w:eastAsia="Calibri" w:hAnsi="Calibri" w:cs="Tahoma"/>
          <w:bCs/>
        </w:rPr>
        <w:tab/>
      </w:r>
      <w:r w:rsidR="00AA2B4B">
        <w:rPr>
          <w:rFonts w:ascii="Calibri" w:eastAsia="Calibri" w:hAnsi="Calibri" w:cs="Tahoma"/>
          <w:bCs/>
        </w:rPr>
        <w:t>Kent County Council</w:t>
      </w:r>
      <w:r w:rsidRPr="006327F8">
        <w:rPr>
          <w:rFonts w:ascii="Calibri" w:eastAsia="Calibri" w:hAnsi="Calibri" w:cs="Tahoma"/>
          <w:bCs/>
        </w:rPr>
        <w:t xml:space="preserve"> </w:t>
      </w:r>
      <w:r w:rsidR="00947B7C">
        <w:rPr>
          <w:rFonts w:ascii="Calibri" w:eastAsia="Calibri" w:hAnsi="Calibri" w:cs="Tahoma"/>
          <w:bCs/>
        </w:rPr>
        <w:t xml:space="preserve"> - </w:t>
      </w:r>
      <w:r w:rsidRPr="006327F8">
        <w:rPr>
          <w:rFonts w:ascii="Calibri" w:eastAsia="Calibri" w:hAnsi="Calibri" w:cs="Tahoma"/>
          <w:bCs/>
        </w:rPr>
        <w:t>Youth Outreach</w:t>
      </w:r>
    </w:p>
    <w:p w14:paraId="621EC78B" w14:textId="47724FAC" w:rsidR="006327F8" w:rsidRPr="006327F8" w:rsidRDefault="006327F8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Darren Mountain</w:t>
      </w:r>
      <w:r w:rsidRPr="006327F8">
        <w:rPr>
          <w:rFonts w:ascii="Calibri" w:eastAsia="Calibri" w:hAnsi="Calibri" w:cs="Tahoma"/>
          <w:bCs/>
        </w:rPr>
        <w:tab/>
        <w:t>H</w:t>
      </w:r>
      <w:r w:rsidR="00AA2B4B">
        <w:rPr>
          <w:rFonts w:ascii="Calibri" w:eastAsia="Calibri" w:hAnsi="Calibri" w:cs="Tahoma"/>
          <w:bCs/>
        </w:rPr>
        <w:t>ouse In Th</w:t>
      </w:r>
      <w:r w:rsidR="00266DCC">
        <w:rPr>
          <w:rFonts w:ascii="Calibri" w:eastAsia="Calibri" w:hAnsi="Calibri" w:cs="Tahoma"/>
          <w:bCs/>
        </w:rPr>
        <w:t xml:space="preserve">e Basement - </w:t>
      </w:r>
      <w:r w:rsidRPr="006327F8">
        <w:rPr>
          <w:rFonts w:ascii="Calibri" w:eastAsia="Calibri" w:hAnsi="Calibri" w:cs="Tahoma"/>
          <w:bCs/>
        </w:rPr>
        <w:t xml:space="preserve"> Youth Worker</w:t>
      </w:r>
    </w:p>
    <w:p w14:paraId="32DD42CD" w14:textId="6736C989" w:rsidR="006327F8" w:rsidRPr="006327F8" w:rsidRDefault="006327F8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Dennis Glasspool</w:t>
      </w:r>
      <w:r w:rsidRPr="006327F8">
        <w:rPr>
          <w:rFonts w:ascii="Calibri" w:eastAsia="Calibri" w:hAnsi="Calibri" w:cs="Tahoma"/>
          <w:bCs/>
        </w:rPr>
        <w:tab/>
      </w:r>
      <w:r w:rsidR="00AA2B4B" w:rsidRPr="006327F8">
        <w:rPr>
          <w:rFonts w:ascii="Calibri" w:eastAsia="Calibri" w:hAnsi="Calibri" w:cs="Tahoma"/>
          <w:bCs/>
        </w:rPr>
        <w:t>B</w:t>
      </w:r>
      <w:r w:rsidR="00AA2B4B">
        <w:rPr>
          <w:rFonts w:ascii="Calibri" w:eastAsia="Calibri" w:hAnsi="Calibri" w:cs="Tahoma"/>
          <w:bCs/>
        </w:rPr>
        <w:t xml:space="preserve">usiness Crime Reduction Partnership- </w:t>
      </w:r>
      <w:r w:rsidRPr="006327F8">
        <w:rPr>
          <w:rFonts w:ascii="Calibri" w:eastAsia="Calibri" w:hAnsi="Calibri" w:cs="Tahoma"/>
          <w:bCs/>
        </w:rPr>
        <w:t xml:space="preserve"> Lead</w:t>
      </w:r>
    </w:p>
    <w:p w14:paraId="6D588F62" w14:textId="72268E13" w:rsidR="006327F8" w:rsidRPr="006327F8" w:rsidRDefault="006327F8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Roberta Ware</w:t>
      </w:r>
      <w:r w:rsidRPr="006327F8">
        <w:rPr>
          <w:rFonts w:ascii="Calibri" w:eastAsia="Calibri" w:hAnsi="Calibri" w:cs="Tahoma"/>
          <w:bCs/>
        </w:rPr>
        <w:tab/>
      </w:r>
      <w:r w:rsidR="002E60E6">
        <w:rPr>
          <w:rFonts w:ascii="Calibri" w:eastAsia="Calibri" w:hAnsi="Calibri" w:cs="Tahoma"/>
          <w:bCs/>
        </w:rPr>
        <w:tab/>
      </w:r>
      <w:r w:rsidR="00AA2B4B" w:rsidRPr="006327F8">
        <w:rPr>
          <w:rFonts w:ascii="Calibri" w:eastAsia="Calibri" w:hAnsi="Calibri" w:cs="Tahoma"/>
          <w:bCs/>
        </w:rPr>
        <w:t>B</w:t>
      </w:r>
      <w:r w:rsidR="00AA2B4B">
        <w:rPr>
          <w:rFonts w:ascii="Calibri" w:eastAsia="Calibri" w:hAnsi="Calibri" w:cs="Tahoma"/>
          <w:bCs/>
        </w:rPr>
        <w:t>usiness Crime Reduction Partnership</w:t>
      </w:r>
      <w:r w:rsidR="00AA2B4B" w:rsidRPr="006327F8">
        <w:rPr>
          <w:rFonts w:ascii="Calibri" w:eastAsia="Calibri" w:hAnsi="Calibri" w:cs="Tahoma"/>
          <w:bCs/>
        </w:rPr>
        <w:t xml:space="preserve"> </w:t>
      </w:r>
      <w:r w:rsidR="00AA2B4B">
        <w:rPr>
          <w:rFonts w:ascii="Calibri" w:eastAsia="Calibri" w:hAnsi="Calibri" w:cs="Tahoma"/>
          <w:bCs/>
        </w:rPr>
        <w:t xml:space="preserve">- </w:t>
      </w:r>
      <w:r w:rsidRPr="006327F8">
        <w:rPr>
          <w:rFonts w:ascii="Calibri" w:eastAsia="Calibri" w:hAnsi="Calibri" w:cs="Tahoma"/>
          <w:bCs/>
        </w:rPr>
        <w:t>Board</w:t>
      </w:r>
    </w:p>
    <w:p w14:paraId="7BD927A0" w14:textId="4FB1B82F" w:rsidR="00230FB0" w:rsidRDefault="006327F8" w:rsidP="006327F8">
      <w:pPr>
        <w:numPr>
          <w:ilvl w:val="0"/>
          <w:numId w:val="1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PC Hubbard</w:t>
      </w:r>
      <w:r w:rsidRPr="006327F8">
        <w:rPr>
          <w:rFonts w:ascii="Calibri" w:eastAsia="Calibri" w:hAnsi="Calibri" w:cs="Tahoma"/>
          <w:bCs/>
        </w:rPr>
        <w:tab/>
      </w:r>
      <w:r w:rsidR="002E60E6">
        <w:rPr>
          <w:rFonts w:ascii="Calibri" w:eastAsia="Calibri" w:hAnsi="Calibri" w:cs="Tahoma"/>
          <w:bCs/>
        </w:rPr>
        <w:tab/>
      </w:r>
      <w:r w:rsidR="00AA2B4B">
        <w:rPr>
          <w:rFonts w:ascii="Calibri" w:eastAsia="Calibri" w:hAnsi="Calibri" w:cs="Tahoma"/>
          <w:bCs/>
        </w:rPr>
        <w:t xml:space="preserve">Kent Police </w:t>
      </w:r>
      <w:r w:rsidR="006635C2">
        <w:rPr>
          <w:rFonts w:ascii="Calibri" w:eastAsia="Calibri" w:hAnsi="Calibri" w:cs="Tahoma"/>
          <w:bCs/>
        </w:rPr>
        <w:t>CSU N</w:t>
      </w:r>
      <w:r w:rsidR="00AA2B4B">
        <w:rPr>
          <w:rFonts w:ascii="Calibri" w:eastAsia="Calibri" w:hAnsi="Calibri" w:cs="Tahoma"/>
          <w:bCs/>
        </w:rPr>
        <w:t>eighbourhood Task Force-</w:t>
      </w:r>
      <w:r w:rsidR="006635C2">
        <w:rPr>
          <w:rFonts w:ascii="Calibri" w:eastAsia="Calibri" w:hAnsi="Calibri" w:cs="Tahoma"/>
          <w:bCs/>
        </w:rPr>
        <w:t xml:space="preserve"> </w:t>
      </w:r>
      <w:r w:rsidR="00AA2B4B">
        <w:rPr>
          <w:rFonts w:ascii="Calibri" w:eastAsia="Calibri" w:hAnsi="Calibri" w:cs="Tahoma"/>
          <w:bCs/>
        </w:rPr>
        <w:t>T</w:t>
      </w:r>
      <w:r w:rsidR="006635C2">
        <w:rPr>
          <w:rFonts w:ascii="Calibri" w:eastAsia="Calibri" w:hAnsi="Calibri" w:cs="Tahoma"/>
          <w:bCs/>
        </w:rPr>
        <w:t>own</w:t>
      </w:r>
      <w:r w:rsidR="00AA2B4B">
        <w:rPr>
          <w:rFonts w:ascii="Calibri" w:eastAsia="Calibri" w:hAnsi="Calibri" w:cs="Tahoma"/>
          <w:bCs/>
        </w:rPr>
        <w:t xml:space="preserve"> officer</w:t>
      </w:r>
    </w:p>
    <w:p w14:paraId="03A49A51" w14:textId="77777777" w:rsidR="0079036D" w:rsidRDefault="0079036D" w:rsidP="0079036D">
      <w:pPr>
        <w:spacing w:after="0" w:line="240" w:lineRule="auto"/>
        <w:ind w:left="720"/>
        <w:rPr>
          <w:rFonts w:ascii="Calibri" w:eastAsia="Calibri" w:hAnsi="Calibri" w:cs="Tahoma"/>
          <w:bCs/>
        </w:rPr>
      </w:pPr>
    </w:p>
    <w:p w14:paraId="7B80DBCB" w14:textId="77777777" w:rsidR="002B30EB" w:rsidRDefault="002B30EB" w:rsidP="00394F18">
      <w:pPr>
        <w:spacing w:after="0" w:line="240" w:lineRule="auto"/>
        <w:ind w:left="720"/>
        <w:rPr>
          <w:rFonts w:ascii="Calibri" w:eastAsia="Calibri" w:hAnsi="Calibri" w:cs="Tahoma"/>
          <w:bCs/>
        </w:rPr>
      </w:pPr>
    </w:p>
    <w:p w14:paraId="04AB892B" w14:textId="77777777" w:rsidR="00B14A1E" w:rsidRDefault="00B74ED8" w:rsidP="00B14A1E">
      <w:pPr>
        <w:spacing w:after="0" w:line="240" w:lineRule="auto"/>
        <w:rPr>
          <w:rFonts w:ascii="Calibri" w:eastAsia="Calibri" w:hAnsi="Calibri" w:cs="Tahoma"/>
          <w:bCs/>
        </w:rPr>
      </w:pPr>
      <w:r>
        <w:rPr>
          <w:rFonts w:ascii="Calibri" w:eastAsia="Calibri" w:hAnsi="Calibri" w:cs="Tahoma"/>
          <w:bCs/>
        </w:rPr>
        <w:t>Apologies</w:t>
      </w:r>
      <w:r w:rsidR="00691FE6">
        <w:rPr>
          <w:rFonts w:ascii="Calibri" w:eastAsia="Calibri" w:hAnsi="Calibri" w:cs="Tahoma"/>
          <w:bCs/>
        </w:rPr>
        <w:t xml:space="preserve">  </w:t>
      </w:r>
    </w:p>
    <w:p w14:paraId="5844BB12" w14:textId="23F5E3E4" w:rsidR="00806892" w:rsidRPr="002956AB" w:rsidRDefault="00806892" w:rsidP="00B14A1E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Tahoma"/>
          <w:bCs/>
        </w:rPr>
      </w:pPr>
      <w:r>
        <w:t xml:space="preserve">PC </w:t>
      </w:r>
      <w:r w:rsidR="00D21E1B">
        <w:t xml:space="preserve">Harrison </w:t>
      </w:r>
      <w:r w:rsidR="00090ED7">
        <w:t xml:space="preserve"> </w:t>
      </w:r>
      <w:r w:rsidR="000502BB">
        <w:tab/>
      </w:r>
      <w:r w:rsidR="000502BB">
        <w:tab/>
        <w:t xml:space="preserve">Kent Police </w:t>
      </w:r>
      <w:r w:rsidR="00266DCC">
        <w:rPr>
          <w:rFonts w:ascii="Calibri" w:eastAsia="Calibri" w:hAnsi="Calibri" w:cs="Tahoma"/>
          <w:bCs/>
        </w:rPr>
        <w:t xml:space="preserve">CSU  - </w:t>
      </w:r>
      <w:r w:rsidR="00266DCC" w:rsidRPr="006327F8">
        <w:rPr>
          <w:rFonts w:ascii="Calibri" w:eastAsia="Calibri" w:hAnsi="Calibri" w:cs="Tahoma"/>
          <w:bCs/>
        </w:rPr>
        <w:t>C</w:t>
      </w:r>
      <w:r w:rsidR="00266DCC">
        <w:rPr>
          <w:rFonts w:ascii="Calibri" w:eastAsia="Calibri" w:hAnsi="Calibri" w:cs="Tahoma"/>
          <w:bCs/>
        </w:rPr>
        <w:t>hild centred policing Team</w:t>
      </w:r>
    </w:p>
    <w:p w14:paraId="670772D7" w14:textId="445CADCA" w:rsidR="0079036D" w:rsidRDefault="0079036D" w:rsidP="0079036D">
      <w:pPr>
        <w:numPr>
          <w:ilvl w:val="0"/>
          <w:numId w:val="4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Sharon Wright</w:t>
      </w:r>
      <w:r w:rsidRPr="006327F8">
        <w:rPr>
          <w:rFonts w:ascii="Calibri" w:eastAsia="Calibri" w:hAnsi="Calibri" w:cs="Tahoma"/>
          <w:bCs/>
        </w:rPr>
        <w:tab/>
      </w:r>
      <w:r w:rsidR="000502BB">
        <w:rPr>
          <w:rFonts w:ascii="Calibri" w:eastAsia="Calibri" w:hAnsi="Calibri" w:cs="Tahoma"/>
          <w:bCs/>
        </w:rPr>
        <w:tab/>
      </w:r>
      <w:r w:rsidRPr="006327F8">
        <w:rPr>
          <w:rFonts w:ascii="Calibri" w:eastAsia="Calibri" w:hAnsi="Calibri" w:cs="Tahoma"/>
          <w:bCs/>
        </w:rPr>
        <w:t>CCTV</w:t>
      </w:r>
      <w:r w:rsidR="00266DCC">
        <w:rPr>
          <w:rFonts w:ascii="Calibri" w:eastAsia="Calibri" w:hAnsi="Calibri" w:cs="Tahoma"/>
          <w:bCs/>
        </w:rPr>
        <w:t xml:space="preserve"> - SDC</w:t>
      </w:r>
    </w:p>
    <w:p w14:paraId="18A7880D" w14:textId="3283EF9B" w:rsidR="0079036D" w:rsidRPr="006327F8" w:rsidRDefault="0079036D" w:rsidP="0079036D">
      <w:pPr>
        <w:numPr>
          <w:ilvl w:val="0"/>
          <w:numId w:val="4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PS Cooke</w:t>
      </w:r>
      <w:r w:rsidRPr="006327F8">
        <w:rPr>
          <w:rFonts w:ascii="Calibri" w:eastAsia="Calibri" w:hAnsi="Calibri" w:cs="Tahoma"/>
          <w:bCs/>
        </w:rPr>
        <w:tab/>
      </w:r>
      <w:r w:rsidR="000502BB">
        <w:rPr>
          <w:rFonts w:ascii="Calibri" w:eastAsia="Calibri" w:hAnsi="Calibri" w:cs="Tahoma"/>
          <w:bCs/>
        </w:rPr>
        <w:tab/>
      </w:r>
      <w:r w:rsidR="00266DCC">
        <w:rPr>
          <w:rFonts w:ascii="Calibri" w:eastAsia="Calibri" w:hAnsi="Calibri" w:cs="Tahoma"/>
          <w:bCs/>
        </w:rPr>
        <w:t xml:space="preserve">Kent Police </w:t>
      </w:r>
      <w:r w:rsidR="00266DCC" w:rsidRPr="006327F8">
        <w:rPr>
          <w:rFonts w:ascii="Calibri" w:eastAsia="Calibri" w:hAnsi="Calibri" w:cs="Tahoma"/>
          <w:bCs/>
        </w:rPr>
        <w:t>CSU Supervisor</w:t>
      </w:r>
    </w:p>
    <w:p w14:paraId="10B1B274" w14:textId="0A8BE341" w:rsidR="00090ED7" w:rsidRDefault="00090ED7" w:rsidP="00090ED7">
      <w:pPr>
        <w:numPr>
          <w:ilvl w:val="0"/>
          <w:numId w:val="4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Insp Hinrich</w:t>
      </w:r>
      <w:r w:rsidRPr="006327F8">
        <w:rPr>
          <w:rFonts w:ascii="Calibri" w:eastAsia="Calibri" w:hAnsi="Calibri" w:cs="Tahoma"/>
          <w:bCs/>
        </w:rPr>
        <w:tab/>
      </w:r>
      <w:r w:rsidR="000502BB">
        <w:rPr>
          <w:rFonts w:ascii="Calibri" w:eastAsia="Calibri" w:hAnsi="Calibri" w:cs="Tahoma"/>
          <w:bCs/>
        </w:rPr>
        <w:tab/>
      </w:r>
      <w:r w:rsidR="00266DCC">
        <w:rPr>
          <w:rFonts w:ascii="Calibri" w:eastAsia="Calibri" w:hAnsi="Calibri" w:cs="Tahoma"/>
          <w:bCs/>
        </w:rPr>
        <w:t xml:space="preserve">Kent Police </w:t>
      </w:r>
      <w:r w:rsidR="00266DCC" w:rsidRPr="006327F8">
        <w:rPr>
          <w:rFonts w:ascii="Calibri" w:eastAsia="Calibri" w:hAnsi="Calibri" w:cs="Tahoma"/>
          <w:bCs/>
        </w:rPr>
        <w:t xml:space="preserve">CSU </w:t>
      </w:r>
      <w:r w:rsidR="00266DCC">
        <w:rPr>
          <w:rFonts w:ascii="Calibri" w:eastAsia="Calibri" w:hAnsi="Calibri" w:cs="Tahoma"/>
          <w:bCs/>
        </w:rPr>
        <w:t>Manager</w:t>
      </w:r>
    </w:p>
    <w:p w14:paraId="4B44E3CA" w14:textId="3399F534" w:rsidR="002E60E6" w:rsidRPr="006327F8" w:rsidRDefault="002E60E6" w:rsidP="002E60E6">
      <w:pPr>
        <w:numPr>
          <w:ilvl w:val="0"/>
          <w:numId w:val="4"/>
        </w:numPr>
        <w:spacing w:after="0" w:line="240" w:lineRule="auto"/>
        <w:rPr>
          <w:rFonts w:ascii="Calibri" w:eastAsia="Calibri" w:hAnsi="Calibri" w:cs="Tahoma"/>
          <w:bCs/>
        </w:rPr>
      </w:pPr>
      <w:r w:rsidRPr="006327F8">
        <w:rPr>
          <w:rFonts w:ascii="Calibri" w:eastAsia="Calibri" w:hAnsi="Calibri" w:cs="Tahoma"/>
          <w:bCs/>
        </w:rPr>
        <w:t>John Shanley</w:t>
      </w:r>
      <w:r w:rsidRPr="006327F8">
        <w:rPr>
          <w:rFonts w:ascii="Calibri" w:eastAsia="Calibri" w:hAnsi="Calibri" w:cs="Tahoma"/>
          <w:bCs/>
        </w:rPr>
        <w:tab/>
      </w:r>
      <w:r w:rsidR="000502BB">
        <w:rPr>
          <w:rFonts w:ascii="Calibri" w:eastAsia="Calibri" w:hAnsi="Calibri" w:cs="Tahoma"/>
          <w:bCs/>
        </w:rPr>
        <w:tab/>
      </w:r>
      <w:r w:rsidRPr="006327F8">
        <w:rPr>
          <w:rFonts w:ascii="Calibri" w:eastAsia="Calibri" w:hAnsi="Calibri" w:cs="Tahoma"/>
          <w:bCs/>
        </w:rPr>
        <w:t>Kenward Trust</w:t>
      </w:r>
    </w:p>
    <w:p w14:paraId="0D6DE05C" w14:textId="77777777" w:rsidR="002E60E6" w:rsidRPr="006327F8" w:rsidRDefault="002E60E6" w:rsidP="002E60E6">
      <w:pPr>
        <w:spacing w:after="0" w:line="240" w:lineRule="auto"/>
        <w:ind w:left="720"/>
        <w:rPr>
          <w:rFonts w:ascii="Calibri" w:eastAsia="Calibri" w:hAnsi="Calibri" w:cs="Tahoma"/>
          <w:bCs/>
        </w:rPr>
      </w:pPr>
    </w:p>
    <w:p w14:paraId="20813A55" w14:textId="77777777" w:rsidR="0079036D" w:rsidRPr="006327F8" w:rsidRDefault="0079036D" w:rsidP="00090ED7">
      <w:pPr>
        <w:spacing w:after="0" w:line="240" w:lineRule="auto"/>
        <w:ind w:left="360"/>
        <w:rPr>
          <w:rFonts w:ascii="Calibri" w:eastAsia="Calibri" w:hAnsi="Calibri" w:cs="Tahoma"/>
          <w:bCs/>
        </w:rPr>
      </w:pPr>
    </w:p>
    <w:p w14:paraId="47CEE3D6" w14:textId="77777777" w:rsidR="0079036D" w:rsidRPr="00B14A1E" w:rsidRDefault="0079036D" w:rsidP="0079036D">
      <w:pPr>
        <w:pStyle w:val="ListParagraph"/>
        <w:spacing w:after="0" w:line="240" w:lineRule="auto"/>
        <w:rPr>
          <w:rFonts w:ascii="Calibri" w:eastAsia="Calibri" w:hAnsi="Calibri" w:cs="Tahoma"/>
          <w:bCs/>
        </w:rPr>
      </w:pPr>
    </w:p>
    <w:p w14:paraId="777239DC" w14:textId="7A590407" w:rsidR="00B74ED8" w:rsidRDefault="00B74ED8" w:rsidP="00B74ED8">
      <w:pPr>
        <w:spacing w:after="0" w:line="240" w:lineRule="auto"/>
        <w:rPr>
          <w:rFonts w:ascii="Calibri" w:eastAsia="Calibri" w:hAnsi="Calibri" w:cs="Tahoma"/>
          <w:bCs/>
        </w:rPr>
      </w:pPr>
    </w:p>
    <w:p w14:paraId="68ABDF44" w14:textId="77777777" w:rsidR="00727460" w:rsidRPr="00230FB0" w:rsidRDefault="00727460" w:rsidP="00B74ED8">
      <w:pPr>
        <w:spacing w:after="0" w:line="240" w:lineRule="auto"/>
        <w:rPr>
          <w:rFonts w:ascii="Calibri" w:eastAsia="Calibri" w:hAnsi="Calibri" w:cs="Tahoma"/>
          <w:bCs/>
        </w:rPr>
      </w:pPr>
    </w:p>
    <w:p w14:paraId="6A72451C" w14:textId="1A1B1BBA" w:rsidR="00230FB0" w:rsidRPr="00977CD4" w:rsidRDefault="00230FB0" w:rsidP="00CD1C8A">
      <w:pPr>
        <w:spacing w:after="0" w:line="240" w:lineRule="auto"/>
        <w:rPr>
          <w:rFonts w:ascii="Calibri" w:eastAsia="Calibri" w:hAnsi="Calibri" w:cs="Tahoma"/>
          <w:bCs/>
        </w:rPr>
      </w:pPr>
    </w:p>
    <w:tbl>
      <w:tblPr>
        <w:tblW w:w="15381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7"/>
        <w:gridCol w:w="1232"/>
        <w:gridCol w:w="1396"/>
        <w:gridCol w:w="3604"/>
        <w:gridCol w:w="65"/>
        <w:gridCol w:w="2345"/>
        <w:gridCol w:w="4300"/>
        <w:gridCol w:w="2362"/>
      </w:tblGrid>
      <w:tr w:rsidR="00230FB0" w:rsidRPr="00230FB0" w14:paraId="5B5FFACE" w14:textId="77777777" w:rsidTr="0074797C">
        <w:trPr>
          <w:gridBefore w:val="1"/>
          <w:gridAfter w:val="3"/>
          <w:wBefore w:w="77" w:type="dxa"/>
          <w:wAfter w:w="9007" w:type="dxa"/>
          <w:cantSplit/>
          <w:trHeight w:val="136"/>
        </w:trPr>
        <w:tc>
          <w:tcPr>
            <w:tcW w:w="2628" w:type="dxa"/>
            <w:gridSpan w:val="2"/>
          </w:tcPr>
          <w:p w14:paraId="3CD22780" w14:textId="77777777" w:rsidR="00230FB0" w:rsidRPr="00230FB0" w:rsidRDefault="00230FB0" w:rsidP="00230FB0">
            <w:pPr>
              <w:shd w:val="clear" w:color="auto" w:fill="FFFFFF"/>
              <w:tabs>
                <w:tab w:val="left" w:pos="10380"/>
              </w:tabs>
              <w:spacing w:after="0" w:line="240" w:lineRule="auto"/>
              <w:rPr>
                <w:rFonts w:ascii="Tahoma" w:eastAsia="Times New Roman" w:hAnsi="Tahoma" w:cs="Tahoma"/>
                <w:b/>
                <w:color w:val="2E74B5"/>
              </w:rPr>
            </w:pPr>
          </w:p>
          <w:p w14:paraId="65423BA7" w14:textId="77777777" w:rsidR="00230FB0" w:rsidRPr="00230FB0" w:rsidRDefault="00230FB0" w:rsidP="00230FB0">
            <w:pPr>
              <w:shd w:val="clear" w:color="auto" w:fill="FFFFFF"/>
              <w:tabs>
                <w:tab w:val="left" w:pos="10380"/>
              </w:tabs>
              <w:spacing w:after="0" w:line="240" w:lineRule="auto"/>
              <w:rPr>
                <w:rFonts w:ascii="Tahoma" w:eastAsia="Times New Roman" w:hAnsi="Tahoma" w:cs="Tahoma"/>
                <w:b/>
                <w:color w:val="2E74B5"/>
              </w:rPr>
            </w:pPr>
            <w:r w:rsidRPr="00230FB0">
              <w:rPr>
                <w:rFonts w:ascii="Tahoma" w:eastAsia="Times New Roman" w:hAnsi="Tahoma" w:cs="Tahoma"/>
                <w:b/>
                <w:color w:val="2E74B5"/>
              </w:rPr>
              <w:t>ACTIONS</w:t>
            </w:r>
          </w:p>
        </w:tc>
        <w:tc>
          <w:tcPr>
            <w:tcW w:w="3669" w:type="dxa"/>
            <w:gridSpan w:val="2"/>
          </w:tcPr>
          <w:p w14:paraId="38F773EC" w14:textId="2CC18495" w:rsidR="00230FB0" w:rsidRPr="00230FB0" w:rsidRDefault="00230FB0" w:rsidP="00230FB0">
            <w:pPr>
              <w:shd w:val="clear" w:color="auto" w:fill="FFFFFF"/>
              <w:tabs>
                <w:tab w:val="left" w:pos="10380"/>
              </w:tabs>
              <w:spacing w:after="0" w:line="240" w:lineRule="auto"/>
              <w:rPr>
                <w:rFonts w:ascii="Tahoma" w:eastAsia="Times New Roman" w:hAnsi="Tahoma" w:cs="Tahoma"/>
              </w:rPr>
            </w:pPr>
          </w:p>
          <w:p w14:paraId="29DBC901" w14:textId="77777777" w:rsidR="00230FB0" w:rsidRDefault="00876C44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EVA = Environmental Visual Audit</w:t>
            </w:r>
          </w:p>
          <w:p w14:paraId="75AA52D4" w14:textId="77777777" w:rsidR="00E74A2B" w:rsidRDefault="00E74A2B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PMP = Proactive Management Plan</w:t>
            </w:r>
          </w:p>
          <w:p w14:paraId="1F84E0D4" w14:textId="77777777" w:rsidR="00856878" w:rsidRDefault="00856878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MCV = My Community Voice</w:t>
            </w:r>
          </w:p>
          <w:p w14:paraId="0827010D" w14:textId="48E7E2A5" w:rsidR="00D74904" w:rsidRPr="00230FB0" w:rsidRDefault="00D74904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CSU – Community Safety Unit</w:t>
            </w:r>
          </w:p>
        </w:tc>
      </w:tr>
      <w:tr w:rsidR="00230FB0" w:rsidRPr="00230FB0" w14:paraId="67718633" w14:textId="77777777" w:rsidTr="007479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4"/>
          <w:tblHeader/>
        </w:trPr>
        <w:tc>
          <w:tcPr>
            <w:tcW w:w="1309" w:type="dxa"/>
            <w:gridSpan w:val="2"/>
            <w:shd w:val="clear" w:color="auto" w:fill="BDD6EE"/>
          </w:tcPr>
          <w:p w14:paraId="0C259BB0" w14:textId="77777777" w:rsidR="00230FB0" w:rsidRPr="00230FB0" w:rsidRDefault="00230FB0" w:rsidP="00230FB0">
            <w:pPr>
              <w:spacing w:after="0" w:line="240" w:lineRule="auto"/>
              <w:ind w:right="126"/>
              <w:rPr>
                <w:rFonts w:ascii="Tahoma" w:eastAsia="Times New Roman" w:hAnsi="Tahoma" w:cs="Tahoma"/>
                <w:b/>
                <w:bCs/>
              </w:rPr>
            </w:pPr>
            <w:bookmarkStart w:id="0" w:name="mStartOfText"/>
            <w:bookmarkStart w:id="1" w:name="_Hlk65220752"/>
            <w:bookmarkStart w:id="2" w:name="_Hlk76366768"/>
            <w:bookmarkStart w:id="3" w:name="_Hlk79396853"/>
            <w:bookmarkEnd w:id="0"/>
            <w:r w:rsidRPr="00230FB0">
              <w:rPr>
                <w:rFonts w:ascii="Tahoma" w:eastAsia="Times New Roman" w:hAnsi="Tahoma" w:cs="Tahoma"/>
                <w:b/>
                <w:bCs/>
              </w:rPr>
              <w:t>Action No:</w:t>
            </w:r>
          </w:p>
        </w:tc>
        <w:tc>
          <w:tcPr>
            <w:tcW w:w="5000" w:type="dxa"/>
            <w:gridSpan w:val="2"/>
            <w:shd w:val="clear" w:color="auto" w:fill="BDD6EE"/>
          </w:tcPr>
          <w:p w14:paraId="19D2632A" w14:textId="77777777" w:rsidR="00230FB0" w:rsidRPr="00230FB0" w:rsidRDefault="00230FB0" w:rsidP="00230FB0">
            <w:pPr>
              <w:spacing w:after="0" w:line="240" w:lineRule="auto"/>
              <w:ind w:right="126"/>
              <w:rPr>
                <w:rFonts w:ascii="Tahoma" w:eastAsia="Times New Roman" w:hAnsi="Tahoma" w:cs="Tahoma"/>
                <w:b/>
                <w:bCs/>
              </w:rPr>
            </w:pPr>
            <w:r w:rsidRPr="00230FB0">
              <w:rPr>
                <w:rFonts w:ascii="Tahoma" w:eastAsia="Times New Roman" w:hAnsi="Tahoma" w:cs="Tahoma"/>
                <w:b/>
                <w:bCs/>
              </w:rPr>
              <w:t>Action:</w:t>
            </w:r>
          </w:p>
        </w:tc>
        <w:tc>
          <w:tcPr>
            <w:tcW w:w="2410" w:type="dxa"/>
            <w:gridSpan w:val="2"/>
            <w:shd w:val="clear" w:color="auto" w:fill="BDD6EE"/>
          </w:tcPr>
          <w:p w14:paraId="37330CE3" w14:textId="77777777" w:rsidR="00230FB0" w:rsidRPr="00230FB0" w:rsidRDefault="00230FB0" w:rsidP="00230FB0">
            <w:pPr>
              <w:spacing w:after="0" w:line="240" w:lineRule="auto"/>
              <w:ind w:right="126"/>
              <w:rPr>
                <w:rFonts w:ascii="Tahoma" w:eastAsia="Times New Roman" w:hAnsi="Tahoma" w:cs="Tahoma"/>
                <w:b/>
                <w:bCs/>
              </w:rPr>
            </w:pPr>
            <w:r w:rsidRPr="00230FB0">
              <w:rPr>
                <w:rFonts w:ascii="Tahoma" w:eastAsia="Times New Roman" w:hAnsi="Tahoma" w:cs="Tahoma"/>
                <w:b/>
                <w:bCs/>
              </w:rPr>
              <w:t>Owner:</w:t>
            </w:r>
          </w:p>
          <w:p w14:paraId="3C823702" w14:textId="77777777" w:rsidR="00230FB0" w:rsidRPr="00230FB0" w:rsidRDefault="00230FB0" w:rsidP="00230FB0">
            <w:pPr>
              <w:spacing w:after="0" w:line="240" w:lineRule="auto"/>
              <w:ind w:right="126"/>
              <w:rPr>
                <w:rFonts w:ascii="Tahoma" w:eastAsia="Times New Roman" w:hAnsi="Tahoma" w:cs="Tahoma"/>
                <w:b/>
                <w:bCs/>
              </w:rPr>
            </w:pPr>
          </w:p>
        </w:tc>
        <w:tc>
          <w:tcPr>
            <w:tcW w:w="4300" w:type="dxa"/>
            <w:shd w:val="clear" w:color="auto" w:fill="BDD6EE"/>
          </w:tcPr>
          <w:p w14:paraId="6A8519B2" w14:textId="16B7E975" w:rsidR="00230FB0" w:rsidRPr="00230FB0" w:rsidRDefault="006169A0" w:rsidP="00230FB0">
            <w:pPr>
              <w:spacing w:after="0" w:line="240" w:lineRule="auto"/>
              <w:ind w:right="126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Summary</w:t>
            </w:r>
            <w:r w:rsidR="00230FB0" w:rsidRPr="00230FB0">
              <w:rPr>
                <w:rFonts w:ascii="Tahoma" w:eastAsia="Times New Roman" w:hAnsi="Tahoma" w:cs="Tahoma"/>
                <w:b/>
                <w:bCs/>
              </w:rPr>
              <w:t>:</w:t>
            </w:r>
          </w:p>
        </w:tc>
        <w:tc>
          <w:tcPr>
            <w:tcW w:w="2362" w:type="dxa"/>
            <w:shd w:val="clear" w:color="auto" w:fill="BDD6EE"/>
          </w:tcPr>
          <w:p w14:paraId="0F37B6EE" w14:textId="77777777" w:rsidR="00230FB0" w:rsidRPr="00230FB0" w:rsidRDefault="00230FB0" w:rsidP="00230FB0">
            <w:pPr>
              <w:spacing w:after="0" w:line="240" w:lineRule="auto"/>
              <w:ind w:right="1028"/>
              <w:rPr>
                <w:rFonts w:ascii="Tahoma" w:eastAsia="Times New Roman" w:hAnsi="Tahoma" w:cs="Tahoma"/>
                <w:b/>
                <w:bCs/>
              </w:rPr>
            </w:pPr>
            <w:r w:rsidRPr="00230FB0">
              <w:rPr>
                <w:rFonts w:ascii="Tahoma" w:eastAsia="Times New Roman" w:hAnsi="Tahoma" w:cs="Tahoma"/>
                <w:b/>
                <w:bCs/>
              </w:rPr>
              <w:t xml:space="preserve">Progress </w:t>
            </w:r>
          </w:p>
        </w:tc>
      </w:tr>
      <w:tr w:rsidR="00230FB0" w:rsidRPr="00230FB0" w14:paraId="2D52EEFE" w14:textId="77777777" w:rsidTr="00A5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  <w:tblHeader/>
        </w:trPr>
        <w:tc>
          <w:tcPr>
            <w:tcW w:w="1309" w:type="dxa"/>
            <w:gridSpan w:val="2"/>
            <w:shd w:val="clear" w:color="auto" w:fill="FFFFFF" w:themeFill="background1"/>
          </w:tcPr>
          <w:p w14:paraId="09364625" w14:textId="77777777" w:rsidR="00230FB0" w:rsidRPr="00230FB0" w:rsidRDefault="00230FB0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bookmarkStart w:id="4" w:name="_Hlk32301526"/>
            <w:bookmarkEnd w:id="1"/>
            <w:bookmarkEnd w:id="2"/>
            <w:bookmarkEnd w:id="3"/>
            <w:r w:rsidRPr="00230FB0">
              <w:rPr>
                <w:rFonts w:ascii="Tahoma" w:eastAsia="Times New Roman" w:hAnsi="Tahoma" w:cs="Tahoma"/>
              </w:rPr>
              <w:t>1</w:t>
            </w:r>
          </w:p>
        </w:tc>
        <w:tc>
          <w:tcPr>
            <w:tcW w:w="5000" w:type="dxa"/>
            <w:gridSpan w:val="2"/>
            <w:shd w:val="clear" w:color="auto" w:fill="FFFFFF" w:themeFill="background1"/>
          </w:tcPr>
          <w:p w14:paraId="2EDF1311" w14:textId="137D3333" w:rsidR="007F5032" w:rsidRPr="00F332C5" w:rsidRDefault="00C16B41" w:rsidP="00230FB0">
            <w:pPr>
              <w:spacing w:after="0" w:line="240" w:lineRule="auto"/>
              <w:rPr>
                <w:rFonts w:ascii="Tahoma" w:eastAsia="Times New Roman" w:hAnsi="Tahoma" w:cs="Times New Roman"/>
                <w:b/>
                <w:bCs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Create Operational Name for the Problem Profile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14:paraId="3EEB4F31" w14:textId="2828B353" w:rsidR="00230FB0" w:rsidRPr="00230FB0" w:rsidRDefault="008411E0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PC Hubbard</w:t>
            </w:r>
            <w:r w:rsidRPr="00230FB0">
              <w:rPr>
                <w:rFonts w:ascii="Tahoma" w:eastAsia="Times New Roman" w:hAnsi="Tahoma" w:cs="Tahoma"/>
              </w:rPr>
              <w:t xml:space="preserve"> </w:t>
            </w:r>
          </w:p>
        </w:tc>
        <w:tc>
          <w:tcPr>
            <w:tcW w:w="4300" w:type="dxa"/>
            <w:shd w:val="clear" w:color="auto" w:fill="FFFFFF" w:themeFill="background1"/>
          </w:tcPr>
          <w:p w14:paraId="6449D760" w14:textId="2B11074F" w:rsidR="005C7C5F" w:rsidRPr="00230FB0" w:rsidRDefault="003E7A88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Create a dedicated operational name to ensure all activity and intelligence are linked effectively.</w:t>
            </w:r>
            <w:r w:rsidRPr="0081577C">
              <w:rPr>
                <w:rFonts w:ascii="Aptos" w:eastAsia="Aptos" w:hAnsi="Aptos" w:cs="Aptos"/>
                <w:lang w:eastAsia="en-GB"/>
              </w:rPr>
              <w:br/>
            </w:r>
          </w:p>
        </w:tc>
        <w:tc>
          <w:tcPr>
            <w:tcW w:w="2362" w:type="dxa"/>
            <w:shd w:val="clear" w:color="auto" w:fill="FFFFFF" w:themeFill="background1"/>
            <w:vAlign w:val="center"/>
          </w:tcPr>
          <w:p w14:paraId="7FD87023" w14:textId="24E123A2" w:rsidR="00230FB0" w:rsidRPr="00230FB0" w:rsidRDefault="003E7A88" w:rsidP="0023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Complete</w:t>
            </w:r>
          </w:p>
        </w:tc>
      </w:tr>
      <w:tr w:rsidR="00230FB0" w:rsidRPr="00230FB0" w14:paraId="7E9AB2B2" w14:textId="77777777" w:rsidTr="007479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  <w:tblHeader/>
        </w:trPr>
        <w:tc>
          <w:tcPr>
            <w:tcW w:w="1309" w:type="dxa"/>
            <w:gridSpan w:val="2"/>
            <w:shd w:val="clear" w:color="auto" w:fill="FFFFFF"/>
          </w:tcPr>
          <w:p w14:paraId="61A75EE9" w14:textId="77777777" w:rsidR="00230FB0" w:rsidRPr="00230FB0" w:rsidRDefault="00230FB0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 w:rsidRPr="00230FB0"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7670CE64" w14:textId="103791E8" w:rsidR="00230FB0" w:rsidRPr="00F332C5" w:rsidRDefault="00303888" w:rsidP="00230FB0">
            <w:pPr>
              <w:spacing w:after="0" w:line="240" w:lineRule="auto"/>
              <w:rPr>
                <w:rFonts w:ascii="Tahoma" w:eastAsia="Times New Roman" w:hAnsi="Tahoma" w:cs="Times New Roman"/>
                <w:b/>
                <w:bCs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 xml:space="preserve">Create </w:t>
            </w:r>
            <w:r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 xml:space="preserve">OP INFO on </w:t>
            </w: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STORM</w:t>
            </w:r>
            <w:r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 xml:space="preserve"> (</w:t>
            </w: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 xml:space="preserve"> Flags </w:t>
            </w:r>
            <w:r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OIC for</w:t>
            </w: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 xml:space="preserve"> Relevant Postcodes</w:t>
            </w:r>
            <w:r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)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60AAC0FF" w14:textId="715D3622" w:rsidR="00230FB0" w:rsidRPr="004F1DBD" w:rsidRDefault="00A84CC6" w:rsidP="0049487E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PC Hubbard</w:t>
            </w:r>
            <w:r w:rsidRPr="004F1DBD">
              <w:rPr>
                <w:rFonts w:ascii="Aptos" w:eastAsia="Aptos" w:hAnsi="Aptos" w:cs="Aptos"/>
                <w:lang w:eastAsia="en-GB"/>
              </w:rPr>
              <w:t xml:space="preserve"> </w:t>
            </w:r>
          </w:p>
        </w:tc>
        <w:tc>
          <w:tcPr>
            <w:tcW w:w="4300" w:type="dxa"/>
            <w:shd w:val="clear" w:color="auto" w:fill="FFFFFF"/>
          </w:tcPr>
          <w:p w14:paraId="11BADB6B" w14:textId="6C0259F4" w:rsidR="0049487E" w:rsidRPr="00230FB0" w:rsidRDefault="00CA3D8F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Ensure all incidents linked to hotspot postcodes are automatically flagged to CSU for review.</w:t>
            </w:r>
            <w:r w:rsidRPr="0081577C">
              <w:rPr>
                <w:rFonts w:ascii="Aptos" w:eastAsia="Aptos" w:hAnsi="Aptos" w:cs="Aptos"/>
                <w:lang w:eastAsia="en-GB"/>
              </w:rPr>
              <w:br/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4880571C" w14:textId="2DCF36E3" w:rsidR="00230FB0" w:rsidRPr="00230FB0" w:rsidRDefault="00230FB0" w:rsidP="0023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230FB0" w:rsidRPr="00230FB0" w14:paraId="2C74711F" w14:textId="77777777" w:rsidTr="007479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  <w:tblHeader/>
        </w:trPr>
        <w:tc>
          <w:tcPr>
            <w:tcW w:w="1309" w:type="dxa"/>
            <w:gridSpan w:val="2"/>
            <w:shd w:val="clear" w:color="auto" w:fill="FFFFFF"/>
          </w:tcPr>
          <w:p w14:paraId="02246FE7" w14:textId="0A248CDB" w:rsidR="00230FB0" w:rsidRPr="00230FB0" w:rsidRDefault="00230FB0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4AE59781" w14:textId="546F4A19" w:rsidR="00230FB0" w:rsidRPr="00F332C5" w:rsidRDefault="00313F39" w:rsidP="00047FB8">
            <w:pPr>
              <w:spacing w:after="0" w:line="240" w:lineRule="auto"/>
              <w:rPr>
                <w:rFonts w:ascii="Tahoma" w:eastAsia="Times New Roman" w:hAnsi="Tahoma" w:cs="Times New Roman"/>
                <w:b/>
                <w:bCs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Communication with Local Schools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29F427EC" w14:textId="1171656B" w:rsidR="00617696" w:rsidRPr="008A6B68" w:rsidRDefault="008A6B68" w:rsidP="0059040E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A6B68">
              <w:rPr>
                <w:rFonts w:ascii="Aptos" w:eastAsia="Aptos" w:hAnsi="Aptos" w:cs="Aptos"/>
                <w:lang w:eastAsia="en-GB"/>
              </w:rPr>
              <w:t>P</w:t>
            </w:r>
            <w:r w:rsidR="00E74A2B">
              <w:rPr>
                <w:rFonts w:ascii="Aptos" w:eastAsia="Aptos" w:hAnsi="Aptos" w:cs="Aptos"/>
                <w:lang w:eastAsia="en-GB"/>
              </w:rPr>
              <w:t>C</w:t>
            </w:r>
            <w:r w:rsidRPr="008A6B68">
              <w:rPr>
                <w:rFonts w:ascii="Aptos" w:eastAsia="Aptos" w:hAnsi="Aptos" w:cs="Aptos"/>
                <w:lang w:eastAsia="en-GB"/>
              </w:rPr>
              <w:t xml:space="preserve"> Harrison and PCSO Darling</w:t>
            </w:r>
          </w:p>
          <w:p w14:paraId="64F21E9C" w14:textId="77777777" w:rsidR="00230FB0" w:rsidRPr="004F1DBD" w:rsidRDefault="00230FB0" w:rsidP="00D5247A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</w:p>
        </w:tc>
        <w:tc>
          <w:tcPr>
            <w:tcW w:w="4300" w:type="dxa"/>
            <w:shd w:val="clear" w:color="auto" w:fill="FFFFFF"/>
          </w:tcPr>
          <w:p w14:paraId="378D22FC" w14:textId="4A338943" w:rsidR="004439DA" w:rsidRPr="00230FB0" w:rsidRDefault="00CC6183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Aptos" w:eastAsia="Aptos" w:hAnsi="Aptos" w:cs="Aptos"/>
                <w:lang w:eastAsia="en-GB"/>
              </w:rPr>
              <w:t>E</w:t>
            </w:r>
            <w:r w:rsidRPr="0081577C">
              <w:rPr>
                <w:rFonts w:ascii="Aptos" w:eastAsia="Aptos" w:hAnsi="Aptos" w:cs="Aptos"/>
                <w:lang w:eastAsia="en-GB"/>
              </w:rPr>
              <w:t xml:space="preserve">ngagement with schools regarding ASB </w:t>
            </w:r>
            <w:r>
              <w:rPr>
                <w:rFonts w:ascii="Aptos" w:eastAsia="Aptos" w:hAnsi="Aptos" w:cs="Aptos"/>
                <w:lang w:eastAsia="en-GB"/>
              </w:rPr>
              <w:t xml:space="preserve">at this </w:t>
            </w:r>
            <w:r w:rsidRPr="0081577C">
              <w:rPr>
                <w:rFonts w:ascii="Aptos" w:eastAsia="Aptos" w:hAnsi="Aptos" w:cs="Aptos"/>
                <w:lang w:eastAsia="en-GB"/>
              </w:rPr>
              <w:t>hotspot location.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3C83EEFF" w14:textId="77777777" w:rsidR="00230FB0" w:rsidRPr="00230FB0" w:rsidRDefault="00230FB0" w:rsidP="0023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230FB0" w:rsidRPr="00230FB0" w14:paraId="5B4C4A60" w14:textId="77777777" w:rsidTr="00FA68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49552E49" w14:textId="06F888CC" w:rsidR="00230FB0" w:rsidRPr="00230FB0" w:rsidRDefault="00977CD4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75F6C554" w14:textId="6DFD08B1" w:rsidR="00BF216F" w:rsidRPr="00F332C5" w:rsidRDefault="00FD5A8A" w:rsidP="00230FB0">
            <w:pPr>
              <w:spacing w:after="0" w:line="240" w:lineRule="auto"/>
              <w:rPr>
                <w:rFonts w:ascii="Tahoma" w:hAnsi="Tahoma" w:cs="Tahoma"/>
                <w:b/>
                <w:bCs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Add Nominals to PMP and Monitor ASB Offenders</w:t>
            </w:r>
          </w:p>
          <w:p w14:paraId="47B0E662" w14:textId="694775C0" w:rsidR="0059040E" w:rsidRPr="00F332C5" w:rsidRDefault="0059040E" w:rsidP="00230FB0">
            <w:pPr>
              <w:spacing w:after="0" w:line="240" w:lineRule="auto"/>
              <w:rPr>
                <w:rFonts w:ascii="Tahoma" w:eastAsia="Times New Roman" w:hAnsi="Tahoma" w:cs="Times New Roman"/>
                <w:b/>
                <w:bCs/>
              </w:rPr>
            </w:pPr>
          </w:p>
        </w:tc>
        <w:tc>
          <w:tcPr>
            <w:tcW w:w="2410" w:type="dxa"/>
            <w:gridSpan w:val="2"/>
            <w:shd w:val="clear" w:color="auto" w:fill="FFFFFF"/>
          </w:tcPr>
          <w:p w14:paraId="4BB4C2D0" w14:textId="384E2AE8" w:rsidR="00FD5A8A" w:rsidRPr="008A6B68" w:rsidRDefault="00FD5A8A" w:rsidP="00FD5A8A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A6B68">
              <w:rPr>
                <w:rFonts w:ascii="Aptos" w:eastAsia="Aptos" w:hAnsi="Aptos" w:cs="Aptos"/>
                <w:lang w:eastAsia="en-GB"/>
              </w:rPr>
              <w:t xml:space="preserve">PC </w:t>
            </w:r>
            <w:r w:rsidR="008A6B68" w:rsidRPr="008A6B68">
              <w:rPr>
                <w:rFonts w:ascii="Aptos" w:eastAsia="Aptos" w:hAnsi="Aptos" w:cs="Aptos"/>
                <w:lang w:eastAsia="en-GB"/>
              </w:rPr>
              <w:t xml:space="preserve">Harrison </w:t>
            </w:r>
            <w:r w:rsidRPr="008A6B68">
              <w:rPr>
                <w:rFonts w:ascii="Aptos" w:eastAsia="Aptos" w:hAnsi="Aptos" w:cs="Aptos"/>
                <w:lang w:eastAsia="en-GB"/>
              </w:rPr>
              <w:t xml:space="preserve">and PCSO </w:t>
            </w:r>
            <w:r w:rsidR="008A6B68" w:rsidRPr="008A6B68">
              <w:rPr>
                <w:rFonts w:ascii="Aptos" w:eastAsia="Aptos" w:hAnsi="Aptos" w:cs="Aptos"/>
                <w:lang w:eastAsia="en-GB"/>
              </w:rPr>
              <w:t>Darling</w:t>
            </w:r>
          </w:p>
          <w:p w14:paraId="7B9C20AC" w14:textId="77777777" w:rsidR="004439DA" w:rsidRPr="004F1DBD" w:rsidRDefault="004439DA" w:rsidP="00740B1A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</w:p>
          <w:p w14:paraId="037556CF" w14:textId="77777777" w:rsidR="00740B1A" w:rsidRPr="004F1DBD" w:rsidRDefault="00740B1A" w:rsidP="0059040E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</w:p>
          <w:p w14:paraId="68831D5C" w14:textId="757D32B8" w:rsidR="00230FB0" w:rsidRPr="004F1DBD" w:rsidRDefault="00230FB0" w:rsidP="00230FB0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</w:p>
        </w:tc>
        <w:tc>
          <w:tcPr>
            <w:tcW w:w="4300" w:type="dxa"/>
            <w:shd w:val="clear" w:color="auto" w:fill="FFFFFF"/>
          </w:tcPr>
          <w:p w14:paraId="6DBCB8D3" w14:textId="74A7EF57" w:rsidR="009A1825" w:rsidRPr="00CD0716" w:rsidRDefault="009A1825" w:rsidP="000174B5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Aptos" w:eastAsia="Aptos" w:hAnsi="Aptos" w:cs="Aptos"/>
                <w:lang w:eastAsia="en-GB"/>
              </w:rPr>
              <w:t>Review cads within the scanning phase and i</w:t>
            </w:r>
            <w:r w:rsidRPr="0081577C">
              <w:rPr>
                <w:rFonts w:ascii="Aptos" w:eastAsia="Aptos" w:hAnsi="Aptos" w:cs="Aptos"/>
                <w:lang w:eastAsia="en-GB"/>
              </w:rPr>
              <w:t xml:space="preserve">dentify repeat youths and </w:t>
            </w:r>
            <w:r w:rsidR="000174B5">
              <w:rPr>
                <w:rFonts w:ascii="Aptos" w:eastAsia="Aptos" w:hAnsi="Aptos" w:cs="Aptos"/>
                <w:lang w:eastAsia="en-GB"/>
              </w:rPr>
              <w:t>add them</w:t>
            </w:r>
            <w:r w:rsidR="004A5811">
              <w:rPr>
                <w:rFonts w:ascii="Aptos" w:eastAsia="Aptos" w:hAnsi="Aptos" w:cs="Aptos"/>
                <w:lang w:eastAsia="en-GB"/>
              </w:rPr>
              <w:t xml:space="preserve"> as</w:t>
            </w:r>
            <w:r>
              <w:rPr>
                <w:rFonts w:ascii="Aptos" w:eastAsia="Aptos" w:hAnsi="Aptos" w:cs="Aptos"/>
                <w:lang w:eastAsia="en-GB"/>
              </w:rPr>
              <w:t xml:space="preserve"> suspects to PMP </w:t>
            </w:r>
            <w:r w:rsidR="008A6B68">
              <w:rPr>
                <w:rFonts w:ascii="Aptos" w:eastAsia="Aptos" w:hAnsi="Aptos" w:cs="Aptos"/>
                <w:lang w:eastAsia="en-GB"/>
              </w:rPr>
              <w:t>4269/26.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7C0B5F19" w14:textId="68AE85FC" w:rsidR="00230FB0" w:rsidRPr="00230FB0" w:rsidRDefault="00230FB0" w:rsidP="0023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5F5EF0" w:rsidRPr="00230FB0" w14:paraId="601EB2B6" w14:textId="77777777" w:rsidTr="00FA68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6C70F297" w14:textId="4BE98BDD" w:rsidR="005F5EF0" w:rsidRDefault="00E53DFF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44176F1C" w14:textId="257B9355" w:rsidR="005F5EF0" w:rsidRPr="00F332C5" w:rsidRDefault="008965E0" w:rsidP="00230FB0">
            <w:pPr>
              <w:spacing w:after="0" w:line="240" w:lineRule="auto"/>
              <w:rPr>
                <w:rFonts w:ascii="Tahoma" w:hAnsi="Tahoma" w:cs="Tahoma"/>
                <w:b/>
                <w:bCs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Encourage Early Reporting by Leisure Centre Staff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520E6082" w14:textId="05FD39F0" w:rsidR="005F5EF0" w:rsidRPr="004F1DBD" w:rsidRDefault="00983082" w:rsidP="00740B1A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Shane SMITH</w:t>
            </w:r>
          </w:p>
        </w:tc>
        <w:tc>
          <w:tcPr>
            <w:tcW w:w="4300" w:type="dxa"/>
            <w:shd w:val="clear" w:color="auto" w:fill="FFFFFF"/>
          </w:tcPr>
          <w:p w14:paraId="0C99452E" w14:textId="21E62E21" w:rsidR="005F5EF0" w:rsidRPr="00740B1A" w:rsidRDefault="00FA0FA3" w:rsidP="004439DA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Aptos" w:eastAsia="Aptos" w:hAnsi="Aptos" w:cs="Aptos"/>
                <w:lang w:eastAsia="en-GB"/>
              </w:rPr>
              <w:t>Shane to disseminate issue to staff and p</w:t>
            </w:r>
            <w:r w:rsidRPr="0081577C">
              <w:rPr>
                <w:rFonts w:ascii="Aptos" w:eastAsia="Aptos" w:hAnsi="Aptos" w:cs="Aptos"/>
                <w:lang w:eastAsia="en-GB"/>
              </w:rPr>
              <w:t>romote use of Shop Safe Radio and prompt reporting</w:t>
            </w:r>
            <w:r>
              <w:rPr>
                <w:rFonts w:ascii="Aptos" w:eastAsia="Aptos" w:hAnsi="Aptos" w:cs="Aptos"/>
                <w:lang w:eastAsia="en-GB"/>
              </w:rPr>
              <w:t xml:space="preserve"> via 999/101 or online</w:t>
            </w:r>
            <w:r w:rsidRPr="0081577C">
              <w:rPr>
                <w:rFonts w:ascii="Aptos" w:eastAsia="Aptos" w:hAnsi="Aptos" w:cs="Aptos"/>
                <w:lang w:eastAsia="en-GB"/>
              </w:rPr>
              <w:t>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6EFFA30A" w14:textId="77777777" w:rsidR="005F5EF0" w:rsidRPr="00230FB0" w:rsidRDefault="005F5EF0" w:rsidP="0023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65734A" w:rsidRPr="00230FB0" w14:paraId="7854C02C" w14:textId="77777777" w:rsidTr="00FA68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4007586E" w14:textId="665D60A7" w:rsidR="0065734A" w:rsidRDefault="0065734A" w:rsidP="00230FB0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74D84FAC" w14:textId="093CA1B7" w:rsidR="0065734A" w:rsidRDefault="003262B0" w:rsidP="00230FB0">
            <w:pPr>
              <w:spacing w:after="0" w:line="240" w:lineRule="auto"/>
              <w:rPr>
                <w:rFonts w:ascii="Tahoma" w:hAnsi="Tahoma" w:cs="Tahoma"/>
                <w:b/>
                <w:bCs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Community Engagement Group for Burlington Mews Residents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29755FEA" w14:textId="7369E117" w:rsidR="0065734A" w:rsidRPr="004F1DBD" w:rsidRDefault="0065734A" w:rsidP="003262B0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 xml:space="preserve">PC Hubbard </w:t>
            </w:r>
          </w:p>
        </w:tc>
        <w:tc>
          <w:tcPr>
            <w:tcW w:w="4300" w:type="dxa"/>
            <w:shd w:val="clear" w:color="auto" w:fill="FFFFFF"/>
          </w:tcPr>
          <w:p w14:paraId="16ED532D" w14:textId="5969F2B5" w:rsidR="00643F43" w:rsidRDefault="007F0B76" w:rsidP="004439DA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Create MCV/community messaging group for updates and intelligence sharing.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299C9D8C" w14:textId="49DE4055" w:rsidR="0065734A" w:rsidRPr="00230FB0" w:rsidRDefault="007F0B76" w:rsidP="0023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Complete</w:t>
            </w:r>
          </w:p>
        </w:tc>
      </w:tr>
      <w:tr w:rsidR="00C9402E" w:rsidRPr="00230FB0" w14:paraId="654658EE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665572C9" w14:textId="5DE3C918" w:rsidR="00C9402E" w:rsidRDefault="00C9402E" w:rsidP="00C9402E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7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77217D61" w14:textId="3D3DD3D3" w:rsidR="00C9402E" w:rsidRPr="0081577C" w:rsidRDefault="00C9402E" w:rsidP="00C9402E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Conduct Resident</w:t>
            </w:r>
            <w:r w:rsidR="00BF05B9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 xml:space="preserve"> and Partner</w:t>
            </w: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 xml:space="preserve"> Meetings and Online Forums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5AD3F5D0" w14:textId="7AEFC253" w:rsidR="00C9402E" w:rsidRPr="004F1DBD" w:rsidRDefault="00C9402E" w:rsidP="00C9402E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 xml:space="preserve">PC Hubbard </w:t>
            </w:r>
          </w:p>
        </w:tc>
        <w:tc>
          <w:tcPr>
            <w:tcW w:w="4300" w:type="dxa"/>
            <w:shd w:val="clear" w:color="auto" w:fill="FFFFFF"/>
          </w:tcPr>
          <w:p w14:paraId="108A04E8" w14:textId="4E4FFCBB" w:rsidR="00C9402E" w:rsidRPr="0081577C" w:rsidRDefault="00EB6DBE" w:rsidP="00C9402E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Regular meetings to review concerns, progress and gather feedback.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19EAF1AE" w14:textId="2FA86311" w:rsidR="00C9402E" w:rsidRDefault="00EB6DBE" w:rsidP="00C940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Complete</w:t>
            </w:r>
          </w:p>
        </w:tc>
      </w:tr>
      <w:tr w:rsidR="00A5237F" w:rsidRPr="00230FB0" w14:paraId="15CCBF3F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56CE8F8E" w14:textId="69ED461D" w:rsidR="00A5237F" w:rsidRDefault="00A5237F" w:rsidP="00A5237F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lastRenderedPageBreak/>
              <w:t>8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4D662668" w14:textId="679C8E05" w:rsidR="00A5237F" w:rsidRPr="0081577C" w:rsidRDefault="00A5237F" w:rsidP="00A5237F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Centralised ASB Reporting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62DC4C3B" w14:textId="16EF2E84" w:rsidR="00A5237F" w:rsidRPr="004F1DBD" w:rsidRDefault="00A5237F" w:rsidP="00A5237F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 xml:space="preserve">PC Hubbard </w:t>
            </w:r>
          </w:p>
        </w:tc>
        <w:tc>
          <w:tcPr>
            <w:tcW w:w="4300" w:type="dxa"/>
            <w:shd w:val="clear" w:color="auto" w:fill="FFFFFF"/>
          </w:tcPr>
          <w:p w14:paraId="38655537" w14:textId="2168272E" w:rsidR="00A5237F" w:rsidRPr="0081577C" w:rsidRDefault="003E3C60" w:rsidP="00A5237F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>
              <w:rPr>
                <w:rFonts w:ascii="Aptos" w:eastAsia="Aptos" w:hAnsi="Aptos" w:cs="Aptos"/>
                <w:lang w:eastAsia="en-GB"/>
              </w:rPr>
              <w:t>Review</w:t>
            </w:r>
            <w:r w:rsidRPr="0081577C">
              <w:rPr>
                <w:rFonts w:ascii="Aptos" w:eastAsia="Aptos" w:hAnsi="Aptos" w:cs="Aptos"/>
                <w:lang w:eastAsia="en-GB"/>
              </w:rPr>
              <w:t xml:space="preserve"> reporting system to simplify reporting pathways</w:t>
            </w:r>
            <w:r>
              <w:rPr>
                <w:rFonts w:ascii="Aptos" w:eastAsia="Aptos" w:hAnsi="Aptos" w:cs="Aptos"/>
                <w:lang w:eastAsia="en-GB"/>
              </w:rPr>
              <w:t xml:space="preserve"> and ensure everything </w:t>
            </w:r>
            <w:r w:rsidR="00171CAC">
              <w:rPr>
                <w:rFonts w:ascii="Aptos" w:eastAsia="Aptos" w:hAnsi="Aptos" w:cs="Aptos"/>
                <w:lang w:eastAsia="en-GB"/>
              </w:rPr>
              <w:t xml:space="preserve">relating to OP NEBULAR </w:t>
            </w:r>
            <w:r>
              <w:rPr>
                <w:rFonts w:ascii="Aptos" w:eastAsia="Aptos" w:hAnsi="Aptos" w:cs="Aptos"/>
                <w:lang w:eastAsia="en-GB"/>
              </w:rPr>
              <w:t>is reported</w:t>
            </w:r>
            <w:r w:rsidR="008F0CE0">
              <w:rPr>
                <w:rFonts w:ascii="Aptos" w:eastAsia="Aptos" w:hAnsi="Aptos" w:cs="Aptos"/>
                <w:lang w:eastAsia="en-GB"/>
              </w:rPr>
              <w:t xml:space="preserve"> to </w:t>
            </w:r>
            <w:r w:rsidR="00171CAC">
              <w:rPr>
                <w:rFonts w:ascii="Aptos" w:eastAsia="Aptos" w:hAnsi="Aptos" w:cs="Aptos"/>
                <w:lang w:eastAsia="en-GB"/>
              </w:rPr>
              <w:t xml:space="preserve">the </w:t>
            </w:r>
            <w:r w:rsidR="008F0CE0">
              <w:rPr>
                <w:rFonts w:ascii="Aptos" w:eastAsia="Aptos" w:hAnsi="Aptos" w:cs="Aptos"/>
                <w:lang w:eastAsia="en-GB"/>
              </w:rPr>
              <w:t>police</w:t>
            </w:r>
            <w:r w:rsidR="00171CAC">
              <w:rPr>
                <w:rFonts w:ascii="Aptos" w:eastAsia="Aptos" w:hAnsi="Aptos" w:cs="Aptos"/>
                <w:lang w:eastAsia="en-GB"/>
              </w:rPr>
              <w:t>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2282FA65" w14:textId="77777777" w:rsidR="00A5237F" w:rsidRDefault="00A5237F" w:rsidP="00A5237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500CE438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6AD1A375" w14:textId="2A1972AF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9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0778BBF7" w14:textId="61FA35BD" w:rsidR="004713B2" w:rsidRPr="0081577C" w:rsidRDefault="004713B2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Encourage Retention of CCTV and Mobile Phone Footage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3DCF9AF8" w14:textId="175B151C" w:rsidR="004713B2" w:rsidRPr="004F1DBD" w:rsidRDefault="004713B2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Burlington Mews Residents</w:t>
            </w:r>
          </w:p>
        </w:tc>
        <w:tc>
          <w:tcPr>
            <w:tcW w:w="4300" w:type="dxa"/>
            <w:shd w:val="clear" w:color="auto" w:fill="FFFFFF"/>
          </w:tcPr>
          <w:p w14:paraId="6078E453" w14:textId="3DCEEC4B" w:rsidR="004713B2" w:rsidRPr="0081577C" w:rsidRDefault="004713B2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 xml:space="preserve">Residents encouraged to preserve evidence for police </w:t>
            </w:r>
            <w:r>
              <w:rPr>
                <w:rFonts w:ascii="Aptos" w:eastAsia="Aptos" w:hAnsi="Aptos" w:cs="Aptos"/>
                <w:lang w:eastAsia="en-GB"/>
              </w:rPr>
              <w:t>to review</w:t>
            </w:r>
            <w:r w:rsidRPr="0081577C">
              <w:rPr>
                <w:rFonts w:ascii="Aptos" w:eastAsia="Aptos" w:hAnsi="Aptos" w:cs="Aptos"/>
                <w:lang w:eastAsia="en-GB"/>
              </w:rPr>
              <w:t>.</w:t>
            </w:r>
            <w:r>
              <w:rPr>
                <w:rFonts w:ascii="Aptos" w:eastAsia="Aptos" w:hAnsi="Aptos" w:cs="Aptos"/>
                <w:lang w:eastAsia="en-GB"/>
              </w:rPr>
              <w:t xml:space="preserve"> This to be mentioned when reporting.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18DC21E4" w14:textId="628EF6E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3D6F253E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199C219F" w14:textId="1323084B" w:rsidR="004713B2" w:rsidRDefault="00701AF4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10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15C28C1C" w14:textId="4201EC34" w:rsidR="004713B2" w:rsidRPr="0081577C" w:rsidRDefault="00701AF4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Increase Patrols During Peak Times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6385BC40" w14:textId="3F4CADF9" w:rsidR="004713B2" w:rsidRPr="004F1DBD" w:rsidRDefault="00801987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 xml:space="preserve">PC Hubbard/ INSP </w:t>
            </w:r>
            <w:r w:rsidR="0058268D" w:rsidRPr="004F1DBD">
              <w:rPr>
                <w:rFonts w:ascii="Aptos" w:eastAsia="Aptos" w:hAnsi="Aptos" w:cs="Aptos"/>
                <w:lang w:eastAsia="en-GB"/>
              </w:rPr>
              <w:t>Hinrich</w:t>
            </w:r>
          </w:p>
        </w:tc>
        <w:tc>
          <w:tcPr>
            <w:tcW w:w="4300" w:type="dxa"/>
            <w:shd w:val="clear" w:color="auto" w:fill="FFFFFF"/>
          </w:tcPr>
          <w:p w14:paraId="1C93D84A" w14:textId="123CAC6E" w:rsidR="004713B2" w:rsidRPr="0081577C" w:rsidRDefault="00801987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Implement hotspot patrol plans during evenings, weekends and school holidays.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6EDD5E14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26D190E9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6BF49EA7" w14:textId="1537E477" w:rsidR="004713B2" w:rsidRDefault="00613DDE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11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2277526C" w14:textId="1C446F24" w:rsidR="004713B2" w:rsidRPr="0081577C" w:rsidRDefault="00613DDE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CCTV Monitoring During Peak Times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56A1C67C" w14:textId="4A95D46D" w:rsidR="004713B2" w:rsidRPr="004F1DBD" w:rsidRDefault="0002750F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Sharon Wright</w:t>
            </w:r>
          </w:p>
        </w:tc>
        <w:tc>
          <w:tcPr>
            <w:tcW w:w="4300" w:type="dxa"/>
            <w:shd w:val="clear" w:color="auto" w:fill="FFFFFF"/>
          </w:tcPr>
          <w:p w14:paraId="1748674E" w14:textId="21BE4CAD" w:rsidR="004713B2" w:rsidRPr="0081577C" w:rsidRDefault="0002750F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Direct CCTV operators to hotspot locations during key periods.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4FAFD029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23487D16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50B0F038" w14:textId="24B08C27" w:rsidR="004713B2" w:rsidRDefault="0002750F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12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2EFC6950" w14:textId="2E74D096" w:rsidR="004713B2" w:rsidRPr="0081577C" w:rsidRDefault="000E0A5E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Area Cleaning and Rapid Removal of Damage/Graffiti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2460FB27" w14:textId="0F72C347" w:rsidR="004713B2" w:rsidRPr="004F1DBD" w:rsidRDefault="004213D6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 xml:space="preserve">Kelly </w:t>
            </w:r>
            <w:r w:rsidR="0058268D" w:rsidRPr="004F1DBD">
              <w:rPr>
                <w:rFonts w:ascii="Aptos" w:eastAsia="Aptos" w:hAnsi="Aptos" w:cs="Aptos"/>
                <w:lang w:eastAsia="en-GB"/>
              </w:rPr>
              <w:t>Webb</w:t>
            </w:r>
            <w:r w:rsidRPr="004F1DBD">
              <w:rPr>
                <w:rFonts w:ascii="Aptos" w:eastAsia="Aptos" w:hAnsi="Aptos" w:cs="Aptos"/>
                <w:lang w:eastAsia="en-GB"/>
              </w:rPr>
              <w:t>/Maxine Quinton</w:t>
            </w:r>
          </w:p>
        </w:tc>
        <w:tc>
          <w:tcPr>
            <w:tcW w:w="4300" w:type="dxa"/>
            <w:shd w:val="clear" w:color="auto" w:fill="FFFFFF"/>
          </w:tcPr>
          <w:p w14:paraId="378FDFE2" w14:textId="312B00AF" w:rsidR="004713B2" w:rsidRPr="0081577C" w:rsidRDefault="004213D6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Ensure clean</w:t>
            </w:r>
            <w:r>
              <w:rPr>
                <w:rFonts w:ascii="Aptos" w:eastAsia="Aptos" w:hAnsi="Aptos" w:cs="Aptos"/>
                <w:lang w:eastAsia="en-GB"/>
              </w:rPr>
              <w:t xml:space="preserve"> </w:t>
            </w:r>
            <w:r w:rsidRPr="0081577C">
              <w:rPr>
                <w:rFonts w:ascii="Aptos" w:eastAsia="Aptos" w:hAnsi="Aptos" w:cs="Aptos"/>
                <w:lang w:eastAsia="en-GB"/>
              </w:rPr>
              <w:t xml:space="preserve">up following incidents to prevent </w:t>
            </w:r>
            <w:r>
              <w:rPr>
                <w:rFonts w:ascii="Aptos" w:eastAsia="Aptos" w:hAnsi="Aptos" w:cs="Aptos"/>
                <w:lang w:eastAsia="en-GB"/>
              </w:rPr>
              <w:t xml:space="preserve">general </w:t>
            </w:r>
            <w:r w:rsidRPr="0081577C">
              <w:rPr>
                <w:rFonts w:ascii="Aptos" w:eastAsia="Aptos" w:hAnsi="Aptos" w:cs="Aptos"/>
                <w:lang w:eastAsia="en-GB"/>
              </w:rPr>
              <w:t>environmental degradation</w:t>
            </w:r>
            <w:r>
              <w:rPr>
                <w:rFonts w:ascii="Aptos" w:eastAsia="Aptos" w:hAnsi="Aptos" w:cs="Aptos"/>
                <w:lang w:eastAsia="en-GB"/>
              </w:rPr>
              <w:t xml:space="preserve"> and smashed window effect</w:t>
            </w:r>
            <w:r w:rsidRPr="0081577C">
              <w:rPr>
                <w:rFonts w:ascii="Aptos" w:eastAsia="Aptos" w:hAnsi="Aptos" w:cs="Aptos"/>
                <w:lang w:eastAsia="en-GB"/>
              </w:rPr>
              <w:t>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258CBD57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4FA17FB7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2EF37D99" w14:textId="7D75C4A3" w:rsidR="004713B2" w:rsidRDefault="00052475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13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4E2630CC" w14:textId="65B68760" w:rsidR="004713B2" w:rsidRPr="0081577C" w:rsidRDefault="001F3250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Remove Shopping Trolleys and Broken Glass Promptly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49933442" w14:textId="77777777" w:rsidR="004713B2" w:rsidRDefault="008A3A92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 xml:space="preserve">Waitrose / M&amp;S </w:t>
            </w:r>
          </w:p>
          <w:p w14:paraId="2A2AD043" w14:textId="66D65555" w:rsidR="004F1DBD" w:rsidRPr="004F1DBD" w:rsidRDefault="004F1DBD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>
              <w:rPr>
                <w:rFonts w:ascii="Aptos" w:eastAsia="Aptos" w:hAnsi="Aptos" w:cs="Aptos"/>
                <w:lang w:eastAsia="en-GB"/>
              </w:rPr>
              <w:t>Den Glasspool</w:t>
            </w:r>
          </w:p>
        </w:tc>
        <w:tc>
          <w:tcPr>
            <w:tcW w:w="4300" w:type="dxa"/>
            <w:shd w:val="clear" w:color="auto" w:fill="FFFFFF"/>
          </w:tcPr>
          <w:p w14:paraId="47845F20" w14:textId="62CD62AE" w:rsidR="004713B2" w:rsidRPr="0081577C" w:rsidRDefault="00B77896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Prevent items being used in offending and improve environmental quality</w:t>
            </w:r>
            <w:r>
              <w:rPr>
                <w:rFonts w:ascii="Aptos" w:eastAsia="Aptos" w:hAnsi="Aptos" w:cs="Aptos"/>
                <w:lang w:eastAsia="en-GB"/>
              </w:rPr>
              <w:t xml:space="preserve"> similar to above</w:t>
            </w:r>
            <w:r w:rsidRPr="0081577C">
              <w:rPr>
                <w:rFonts w:ascii="Aptos" w:eastAsia="Aptos" w:hAnsi="Aptos" w:cs="Aptos"/>
                <w:lang w:eastAsia="en-GB"/>
              </w:rPr>
              <w:t>.</w:t>
            </w:r>
            <w:r w:rsidRPr="0081577C">
              <w:rPr>
                <w:rFonts w:ascii="Aptos" w:eastAsia="Aptos" w:hAnsi="Aptos" w:cs="Aptos"/>
                <w:lang w:eastAsia="en-GB"/>
              </w:rPr>
              <w:br/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3C421EB9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20D5649A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01AD6786" w14:textId="2E39248A" w:rsidR="004713B2" w:rsidRDefault="008A3A92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14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74694390" w14:textId="6CE1F4A6" w:rsidR="004713B2" w:rsidRPr="0081577C" w:rsidRDefault="000D1FB1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Conduct Full Environmental Visual Audit (EVA)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0551DAE3" w14:textId="528C76D7" w:rsidR="004713B2" w:rsidRPr="004F1DBD" w:rsidRDefault="00F11793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PC Hubbard</w:t>
            </w:r>
          </w:p>
        </w:tc>
        <w:tc>
          <w:tcPr>
            <w:tcW w:w="4300" w:type="dxa"/>
            <w:shd w:val="clear" w:color="auto" w:fill="FFFFFF"/>
          </w:tcPr>
          <w:p w14:paraId="3046EC57" w14:textId="123BB8BF" w:rsidR="004713B2" w:rsidRPr="0081577C" w:rsidRDefault="007756BE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Review all hotspot locations for environmental vulnerabilities.</w:t>
            </w:r>
            <w:r w:rsidRPr="0081577C">
              <w:rPr>
                <w:rFonts w:ascii="Aptos" w:eastAsia="Aptos" w:hAnsi="Aptos" w:cs="Aptos"/>
                <w:lang w:eastAsia="en-GB"/>
              </w:rPr>
              <w:br/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2BE59016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2F6CF686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35811BCC" w14:textId="75DA4A11" w:rsidR="004713B2" w:rsidRDefault="007756BE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15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35142F43" w14:textId="22CDE132" w:rsidR="004713B2" w:rsidRPr="0081577C" w:rsidRDefault="00F621E9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Enhance Signage Around Hotspot Areas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6265E21F" w14:textId="60CD5F0D" w:rsidR="004713B2" w:rsidRPr="004F1DBD" w:rsidRDefault="00B42AE2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Kelly Webb / Maxine Quinton / PC Hubbard</w:t>
            </w:r>
          </w:p>
        </w:tc>
        <w:tc>
          <w:tcPr>
            <w:tcW w:w="4300" w:type="dxa"/>
            <w:shd w:val="clear" w:color="auto" w:fill="FFFFFF"/>
          </w:tcPr>
          <w:p w14:paraId="79A0B5B8" w14:textId="3C6B4199" w:rsidR="004713B2" w:rsidRPr="0081577C" w:rsidRDefault="007B1051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Install signage relating to ASB enforcement and patrol activity.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25685AB7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6652E10E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023A3692" w14:textId="26723E71" w:rsidR="004713B2" w:rsidRDefault="00082DEA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16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0E4C21E2" w14:textId="468E13C6" w:rsidR="004713B2" w:rsidRPr="0081577C" w:rsidRDefault="00082DEA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Review Lighting Across Hotspot Areas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19BCA057" w14:textId="5C8DFE51" w:rsidR="004713B2" w:rsidRPr="004F1DBD" w:rsidRDefault="003945D5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Kelly Webb / Maxine Quinton/ Linda Larter/ Georgina Jackson</w:t>
            </w:r>
          </w:p>
        </w:tc>
        <w:tc>
          <w:tcPr>
            <w:tcW w:w="4300" w:type="dxa"/>
            <w:shd w:val="clear" w:color="auto" w:fill="FFFFFF"/>
          </w:tcPr>
          <w:p w14:paraId="745FEDCA" w14:textId="3BF4BD29" w:rsidR="004713B2" w:rsidRPr="0081577C" w:rsidRDefault="000A5EBC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>
              <w:rPr>
                <w:rFonts w:ascii="Aptos" w:eastAsia="Aptos" w:hAnsi="Aptos" w:cs="Aptos"/>
                <w:lang w:eastAsia="en-GB"/>
              </w:rPr>
              <w:t xml:space="preserve">Following EVA report - </w:t>
            </w:r>
            <w:r w:rsidRPr="0081577C">
              <w:rPr>
                <w:rFonts w:ascii="Aptos" w:eastAsia="Aptos" w:hAnsi="Aptos" w:cs="Aptos"/>
                <w:lang w:eastAsia="en-GB"/>
              </w:rPr>
              <w:t>Upgrade lighting to improve visibility and natural surveillance</w:t>
            </w:r>
            <w:r>
              <w:rPr>
                <w:rFonts w:ascii="Aptos" w:eastAsia="Aptos" w:hAnsi="Aptos" w:cs="Aptos"/>
                <w:lang w:eastAsia="en-GB"/>
              </w:rPr>
              <w:t xml:space="preserve"> across Locations</w:t>
            </w:r>
            <w:r w:rsidRPr="0081577C">
              <w:rPr>
                <w:rFonts w:ascii="Aptos" w:eastAsia="Aptos" w:hAnsi="Aptos" w:cs="Aptos"/>
                <w:lang w:eastAsia="en-GB"/>
              </w:rPr>
              <w:t>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1F324377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1C2C73B4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1490B21A" w14:textId="07525609" w:rsidR="004713B2" w:rsidRDefault="000A5EBC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17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0E0D4506" w14:textId="5E9DCA61" w:rsidR="004713B2" w:rsidRPr="0081577C" w:rsidRDefault="00304D4E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Environmental Design Review of Trees, Bushes and Hiding Areas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2E1DA5C9" w14:textId="665E5660" w:rsidR="004713B2" w:rsidRPr="004F1DBD" w:rsidRDefault="00123C60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Kelly Webb // Maxine Quinton/  Leisure Centre Manager</w:t>
            </w:r>
          </w:p>
        </w:tc>
        <w:tc>
          <w:tcPr>
            <w:tcW w:w="4300" w:type="dxa"/>
            <w:shd w:val="clear" w:color="auto" w:fill="FFFFFF"/>
          </w:tcPr>
          <w:p w14:paraId="426DE91C" w14:textId="7032DA2B" w:rsidR="004713B2" w:rsidRPr="0081577C" w:rsidRDefault="0033392F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2E2375">
              <w:rPr>
                <w:rFonts w:ascii="Aptos" w:eastAsia="Aptos" w:hAnsi="Aptos" w:cs="Aptos"/>
                <w:lang w:eastAsia="en-GB"/>
              </w:rPr>
              <w:t>Following EVA</w:t>
            </w:r>
            <w:r>
              <w:rPr>
                <w:rFonts w:ascii="Aptos" w:eastAsia="Aptos" w:hAnsi="Aptos" w:cs="Aptos"/>
                <w:lang w:eastAsia="en-GB"/>
              </w:rPr>
              <w:t xml:space="preserve"> report </w:t>
            </w:r>
            <w:r w:rsidRPr="002E2375">
              <w:rPr>
                <w:rFonts w:ascii="Aptos" w:eastAsia="Aptos" w:hAnsi="Aptos" w:cs="Aptos"/>
                <w:lang w:eastAsia="en-GB"/>
              </w:rPr>
              <w:t xml:space="preserve"> </w:t>
            </w:r>
            <w:r>
              <w:rPr>
                <w:rFonts w:ascii="Aptos" w:eastAsia="Aptos" w:hAnsi="Aptos" w:cs="Aptos"/>
                <w:lang w:eastAsia="en-GB"/>
              </w:rPr>
              <w:t xml:space="preserve">- </w:t>
            </w:r>
            <w:r w:rsidRPr="0081577C">
              <w:rPr>
                <w:rFonts w:ascii="Aptos" w:eastAsia="Aptos" w:hAnsi="Aptos" w:cs="Aptos"/>
                <w:lang w:eastAsia="en-GB"/>
              </w:rPr>
              <w:t>Reduce concealed areas facilitating congregation and offending.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0D94AFE4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73A3CE15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705F8ADE" w14:textId="32C48F2B" w:rsidR="004713B2" w:rsidRDefault="00123C60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18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1C5F559F" w14:textId="7EDACFF6" w:rsidR="004713B2" w:rsidRPr="0081577C" w:rsidRDefault="00CF0272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Consider Removal of Benches Outside Leisure Centre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106468B1" w14:textId="6AA41AA5" w:rsidR="004713B2" w:rsidRPr="004F1DBD" w:rsidRDefault="005625B6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Kelly Webb / Leisure Centre Manager</w:t>
            </w:r>
          </w:p>
        </w:tc>
        <w:tc>
          <w:tcPr>
            <w:tcW w:w="4300" w:type="dxa"/>
            <w:shd w:val="clear" w:color="auto" w:fill="FFFFFF"/>
          </w:tcPr>
          <w:p w14:paraId="7710FD0E" w14:textId="64C8957F" w:rsidR="004713B2" w:rsidRPr="0081577C" w:rsidRDefault="00F417A8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2E2375">
              <w:rPr>
                <w:rFonts w:ascii="Aptos" w:eastAsia="Aptos" w:hAnsi="Aptos" w:cs="Aptos"/>
                <w:lang w:eastAsia="en-GB"/>
              </w:rPr>
              <w:t>Following EVA</w:t>
            </w:r>
            <w:r>
              <w:rPr>
                <w:rFonts w:ascii="Aptos" w:eastAsia="Aptos" w:hAnsi="Aptos" w:cs="Aptos"/>
                <w:lang w:eastAsia="en-GB"/>
              </w:rPr>
              <w:t xml:space="preserve"> report</w:t>
            </w:r>
            <w:r w:rsidRPr="002E2375">
              <w:rPr>
                <w:rFonts w:ascii="Aptos" w:eastAsia="Aptos" w:hAnsi="Aptos" w:cs="Aptos"/>
                <w:lang w:eastAsia="en-GB"/>
              </w:rPr>
              <w:t xml:space="preserve"> </w:t>
            </w:r>
            <w:r>
              <w:rPr>
                <w:rFonts w:ascii="Aptos" w:eastAsia="Aptos" w:hAnsi="Aptos" w:cs="Aptos"/>
                <w:lang w:eastAsia="en-GB"/>
              </w:rPr>
              <w:t xml:space="preserve">- </w:t>
            </w:r>
            <w:r w:rsidRPr="0081577C">
              <w:rPr>
                <w:rFonts w:ascii="Aptos" w:eastAsia="Aptos" w:hAnsi="Aptos" w:cs="Aptos"/>
                <w:lang w:eastAsia="en-GB"/>
              </w:rPr>
              <w:t>Assess whether seating contributes to persistent congregation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61C8E91C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6D31FC68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6E25DF95" w14:textId="3BB11D62" w:rsidR="004713B2" w:rsidRDefault="005625B6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19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3DFF3CF5" w14:textId="7AF60A08" w:rsidR="004713B2" w:rsidRPr="0081577C" w:rsidRDefault="00C235D5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Consider Changes to Area Beneath Awning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03D25727" w14:textId="6CA367AE" w:rsidR="004713B2" w:rsidRPr="004F1DBD" w:rsidRDefault="00E503E7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Kelly Webb / Leisure Centre Manager</w:t>
            </w:r>
          </w:p>
        </w:tc>
        <w:tc>
          <w:tcPr>
            <w:tcW w:w="4300" w:type="dxa"/>
            <w:shd w:val="clear" w:color="auto" w:fill="FFFFFF"/>
          </w:tcPr>
          <w:p w14:paraId="376625F8" w14:textId="3CA82500" w:rsidR="004713B2" w:rsidRPr="0081577C" w:rsidRDefault="001A4ABD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2E2375">
              <w:rPr>
                <w:rFonts w:ascii="Aptos" w:eastAsia="Aptos" w:hAnsi="Aptos" w:cs="Aptos"/>
                <w:lang w:eastAsia="en-GB"/>
              </w:rPr>
              <w:t xml:space="preserve">Following EVA </w:t>
            </w:r>
            <w:r w:rsidR="009F4931">
              <w:rPr>
                <w:rFonts w:ascii="Aptos" w:eastAsia="Aptos" w:hAnsi="Aptos" w:cs="Aptos"/>
                <w:lang w:eastAsia="en-GB"/>
              </w:rPr>
              <w:t xml:space="preserve"> report</w:t>
            </w:r>
            <w:r>
              <w:rPr>
                <w:rFonts w:ascii="Aptos" w:eastAsia="Aptos" w:hAnsi="Aptos" w:cs="Aptos"/>
                <w:lang w:eastAsia="en-GB"/>
              </w:rPr>
              <w:t xml:space="preserve"> - </w:t>
            </w:r>
            <w:r w:rsidRPr="0081577C">
              <w:rPr>
                <w:rFonts w:ascii="Aptos" w:eastAsia="Aptos" w:hAnsi="Aptos" w:cs="Aptos"/>
                <w:lang w:eastAsia="en-GB"/>
              </w:rPr>
              <w:t>Assess fencing or redesign options to prevent congregation.</w:t>
            </w:r>
            <w:r w:rsidRPr="0081577C">
              <w:rPr>
                <w:rFonts w:ascii="Aptos" w:eastAsia="Aptos" w:hAnsi="Aptos" w:cs="Aptos"/>
                <w:lang w:eastAsia="en-GB"/>
              </w:rPr>
              <w:br/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64CB7AC6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0B9E0D63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31AD1300" w14:textId="72603530" w:rsidR="004713B2" w:rsidRDefault="001A4ABD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lastRenderedPageBreak/>
              <w:t>20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57BEAC28" w14:textId="63C1EEF7" w:rsidR="004713B2" w:rsidRPr="0081577C" w:rsidRDefault="00AE30B6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Utilise ASB Act Powers and Sanctions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48DF6D79" w14:textId="2F92852D" w:rsidR="004713B2" w:rsidRPr="004F1DBD" w:rsidRDefault="009F4931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PC Hubbard / PC Harrison / PCSO Darling</w:t>
            </w:r>
          </w:p>
        </w:tc>
        <w:tc>
          <w:tcPr>
            <w:tcW w:w="4300" w:type="dxa"/>
            <w:shd w:val="clear" w:color="auto" w:fill="FFFFFF"/>
          </w:tcPr>
          <w:p w14:paraId="3E7786DC" w14:textId="2C89C394" w:rsidR="004713B2" w:rsidRPr="0081577C" w:rsidRDefault="00235261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Use warnings, contracts and ASB legislation where proportionate</w:t>
            </w:r>
            <w:r>
              <w:rPr>
                <w:rFonts w:ascii="Aptos" w:eastAsia="Aptos" w:hAnsi="Aptos" w:cs="Aptos"/>
                <w:lang w:eastAsia="en-GB"/>
              </w:rPr>
              <w:t xml:space="preserve"> and updated offenders onto PMP</w:t>
            </w:r>
            <w:r w:rsidRPr="0081577C">
              <w:rPr>
                <w:rFonts w:ascii="Aptos" w:eastAsia="Aptos" w:hAnsi="Aptos" w:cs="Aptos"/>
                <w:lang w:eastAsia="en-GB"/>
              </w:rPr>
              <w:t>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0A7D7FD7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58388253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49743DDF" w14:textId="612CEA9C" w:rsidR="004713B2" w:rsidRDefault="009F4931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21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0B76629D" w14:textId="2D7EA4B1" w:rsidR="004713B2" w:rsidRPr="0081577C" w:rsidRDefault="00DA2EDE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Consider Issuing Section 59 Warnings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57B1E944" w14:textId="6E11886B" w:rsidR="004713B2" w:rsidRPr="004F1DBD" w:rsidRDefault="002A6308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PC Hubbard / PC Costin / CCTV Team/ Council</w:t>
            </w:r>
          </w:p>
        </w:tc>
        <w:tc>
          <w:tcPr>
            <w:tcW w:w="4300" w:type="dxa"/>
            <w:shd w:val="clear" w:color="auto" w:fill="FFFFFF"/>
          </w:tcPr>
          <w:p w14:paraId="5F4EB370" w14:textId="6BF2B8DB" w:rsidR="004713B2" w:rsidRPr="0081577C" w:rsidRDefault="00F417C7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 xml:space="preserve">Target vehicles linked to nuisance driving </w:t>
            </w:r>
            <w:r>
              <w:rPr>
                <w:rFonts w:ascii="Aptos" w:eastAsia="Aptos" w:hAnsi="Aptos" w:cs="Aptos"/>
                <w:lang w:eastAsia="en-GB"/>
              </w:rPr>
              <w:t>on var park and issue s 59</w:t>
            </w:r>
            <w:r w:rsidRPr="0081577C">
              <w:rPr>
                <w:rFonts w:ascii="Aptos" w:eastAsia="Aptos" w:hAnsi="Aptos" w:cs="Aptos"/>
                <w:lang w:eastAsia="en-GB"/>
              </w:rPr>
              <w:t>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6946B271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11D62055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0AEC8BDD" w14:textId="6A0C67C8" w:rsidR="004713B2" w:rsidRDefault="00D36E97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22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2FBE4B5E" w14:textId="78F65A6A" w:rsidR="004713B2" w:rsidRPr="0081577C" w:rsidRDefault="00D36E97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Install Fencing and Gates to Environmental Park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325E23D3" w14:textId="3A47EC74" w:rsidR="004713B2" w:rsidRPr="004F1DBD" w:rsidRDefault="00E57045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Trevor Kennett. Charlotte Burns</w:t>
            </w:r>
          </w:p>
        </w:tc>
        <w:tc>
          <w:tcPr>
            <w:tcW w:w="4300" w:type="dxa"/>
            <w:shd w:val="clear" w:color="auto" w:fill="FFFFFF"/>
          </w:tcPr>
          <w:p w14:paraId="609124DA" w14:textId="47FC092D" w:rsidR="004713B2" w:rsidRPr="0081577C" w:rsidRDefault="00876C44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B27D4A">
              <w:rPr>
                <w:rFonts w:ascii="Aptos" w:eastAsia="Aptos" w:hAnsi="Aptos" w:cs="Aptos"/>
                <w:lang w:eastAsia="en-GB"/>
              </w:rPr>
              <w:t xml:space="preserve">Following EVA </w:t>
            </w:r>
            <w:r>
              <w:rPr>
                <w:rFonts w:ascii="Aptos" w:eastAsia="Aptos" w:hAnsi="Aptos" w:cs="Aptos"/>
                <w:lang w:eastAsia="en-GB"/>
              </w:rPr>
              <w:t>report</w:t>
            </w:r>
            <w:r w:rsidRPr="00B27D4A">
              <w:rPr>
                <w:rFonts w:ascii="Aptos" w:eastAsia="Aptos" w:hAnsi="Aptos" w:cs="Aptos"/>
                <w:lang w:eastAsia="en-GB"/>
              </w:rPr>
              <w:t xml:space="preserve"> </w:t>
            </w:r>
            <w:r>
              <w:rPr>
                <w:rFonts w:ascii="Aptos" w:eastAsia="Aptos" w:hAnsi="Aptos" w:cs="Aptos"/>
                <w:lang w:eastAsia="en-GB"/>
              </w:rPr>
              <w:t xml:space="preserve">- </w:t>
            </w:r>
            <w:r w:rsidRPr="0081577C">
              <w:rPr>
                <w:rFonts w:ascii="Aptos" w:eastAsia="Aptos" w:hAnsi="Aptos" w:cs="Aptos"/>
                <w:lang w:eastAsia="en-GB"/>
              </w:rPr>
              <w:t xml:space="preserve">Review feasibility </w:t>
            </w:r>
            <w:r w:rsidR="004E6AC9">
              <w:rPr>
                <w:rFonts w:ascii="Aptos" w:eastAsia="Aptos" w:hAnsi="Aptos" w:cs="Aptos"/>
                <w:lang w:eastAsia="en-GB"/>
              </w:rPr>
              <w:t xml:space="preserve">for fencing and padlocks to prevent access </w:t>
            </w:r>
            <w:r w:rsidRPr="0081577C">
              <w:rPr>
                <w:rFonts w:ascii="Aptos" w:eastAsia="Aptos" w:hAnsi="Aptos" w:cs="Aptos"/>
                <w:lang w:eastAsia="en-GB"/>
              </w:rPr>
              <w:t>following EVA findings.</w:t>
            </w:r>
            <w:r w:rsidRPr="0081577C">
              <w:rPr>
                <w:rFonts w:ascii="Aptos" w:eastAsia="Aptos" w:hAnsi="Aptos" w:cs="Aptos"/>
                <w:lang w:eastAsia="en-GB"/>
              </w:rPr>
              <w:br/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3B3F98CF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6AB55B3E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5EA31C44" w14:textId="3FA6FD70" w:rsidR="004713B2" w:rsidRDefault="00E57045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23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3280502B" w14:textId="7B63898D" w:rsidR="004713B2" w:rsidRPr="0081577C" w:rsidRDefault="007877B4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Install Netting on Top Level of Car Park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7F9057EF" w14:textId="61D6E588" w:rsidR="004713B2" w:rsidRPr="004F1DBD" w:rsidRDefault="007877B4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Trevor Kennett. Charlotte Burns</w:t>
            </w:r>
          </w:p>
        </w:tc>
        <w:tc>
          <w:tcPr>
            <w:tcW w:w="4300" w:type="dxa"/>
            <w:shd w:val="clear" w:color="auto" w:fill="FFFFFF"/>
          </w:tcPr>
          <w:p w14:paraId="5F8A759E" w14:textId="53694F5F" w:rsidR="004713B2" w:rsidRPr="0081577C" w:rsidRDefault="004E6AC9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B27D4A">
              <w:rPr>
                <w:rFonts w:ascii="Aptos" w:eastAsia="Aptos" w:hAnsi="Aptos" w:cs="Aptos"/>
                <w:lang w:eastAsia="en-GB"/>
              </w:rPr>
              <w:t xml:space="preserve">Following EVA  </w:t>
            </w:r>
            <w:r>
              <w:rPr>
                <w:rFonts w:ascii="Aptos" w:eastAsia="Aptos" w:hAnsi="Aptos" w:cs="Aptos"/>
                <w:lang w:eastAsia="en-GB"/>
              </w:rPr>
              <w:t xml:space="preserve"> - Review netting to p</w:t>
            </w:r>
            <w:r w:rsidRPr="0081577C">
              <w:rPr>
                <w:rFonts w:ascii="Aptos" w:eastAsia="Aptos" w:hAnsi="Aptos" w:cs="Aptos"/>
                <w:lang w:eastAsia="en-GB"/>
              </w:rPr>
              <w:t>revent objects being thrown from height.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5DCF09BC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30302FF3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4A7A5395" w14:textId="781A0076" w:rsidR="004713B2" w:rsidRDefault="00134DEE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24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51E550D9" w14:textId="1125ECA1" w:rsidR="004713B2" w:rsidRPr="0081577C" w:rsidRDefault="00134DEE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Consider ANPR or Barrier Systems at Car Park Entrances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655B66E0" w14:textId="0A9ECAA8" w:rsidR="004713B2" w:rsidRPr="004F1DBD" w:rsidRDefault="00B6539F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Trevor Kennett. Charlotte Burns</w:t>
            </w:r>
          </w:p>
        </w:tc>
        <w:tc>
          <w:tcPr>
            <w:tcW w:w="4300" w:type="dxa"/>
            <w:shd w:val="clear" w:color="auto" w:fill="FFFFFF"/>
          </w:tcPr>
          <w:p w14:paraId="7E869B9A" w14:textId="0EAE1E45" w:rsidR="004713B2" w:rsidRPr="0081577C" w:rsidRDefault="008E4519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E2174">
              <w:rPr>
                <w:rFonts w:ascii="Aptos" w:eastAsia="Aptos" w:hAnsi="Aptos" w:cs="Aptos"/>
                <w:lang w:eastAsia="en-GB"/>
              </w:rPr>
              <w:t xml:space="preserve">Following EVA  </w:t>
            </w:r>
            <w:r>
              <w:rPr>
                <w:rFonts w:ascii="Aptos" w:eastAsia="Aptos" w:hAnsi="Aptos" w:cs="Aptos"/>
                <w:lang w:eastAsia="en-GB"/>
              </w:rPr>
              <w:t xml:space="preserve">- </w:t>
            </w:r>
            <w:r w:rsidRPr="0081577C">
              <w:rPr>
                <w:rFonts w:ascii="Aptos" w:eastAsia="Aptos" w:hAnsi="Aptos" w:cs="Aptos"/>
                <w:lang w:eastAsia="en-GB"/>
              </w:rPr>
              <w:t>Assess options to restrict vehicle access</w:t>
            </w:r>
            <w:r>
              <w:rPr>
                <w:rFonts w:ascii="Aptos" w:eastAsia="Aptos" w:hAnsi="Aptos" w:cs="Aptos"/>
                <w:lang w:eastAsia="en-GB"/>
              </w:rPr>
              <w:t xml:space="preserve"> to car park</w:t>
            </w:r>
            <w:r w:rsidRPr="0081577C">
              <w:rPr>
                <w:rFonts w:ascii="Aptos" w:eastAsia="Aptos" w:hAnsi="Aptos" w:cs="Aptos"/>
                <w:lang w:eastAsia="en-GB"/>
              </w:rPr>
              <w:t>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0D0C694C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6DAA0D3D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43AC3E9D" w14:textId="2A6E6FCE" w:rsidR="004713B2" w:rsidRDefault="008E4519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25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41EAF5DC" w14:textId="7A8B4857" w:rsidR="004713B2" w:rsidRPr="0081577C" w:rsidRDefault="00AE7BA3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Youth engagement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0DC8247E" w14:textId="77777777" w:rsidR="004713B2" w:rsidRPr="004F1DBD" w:rsidRDefault="00A67D4B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Darren Mountain</w:t>
            </w:r>
          </w:p>
          <w:p w14:paraId="522CB2C4" w14:textId="40AE13D0" w:rsidR="00A67D4B" w:rsidRPr="004F1DBD" w:rsidRDefault="00A67D4B" w:rsidP="00A67D4B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Michael Porter</w:t>
            </w:r>
            <w:r w:rsidRPr="004F1DBD">
              <w:rPr>
                <w:rFonts w:ascii="Aptos" w:eastAsia="Aptos" w:hAnsi="Aptos" w:cs="Aptos"/>
                <w:lang w:eastAsia="en-GB"/>
              </w:rPr>
              <w:tab/>
            </w:r>
          </w:p>
          <w:p w14:paraId="5B97FD99" w14:textId="77777777" w:rsidR="00A67D4B" w:rsidRPr="004F1DBD" w:rsidRDefault="00A67D4B" w:rsidP="00A67D4B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Charmaine Chapman</w:t>
            </w:r>
          </w:p>
          <w:p w14:paraId="6DE6D72E" w14:textId="01F78FE1" w:rsidR="002F7BCB" w:rsidRPr="004F1DBD" w:rsidRDefault="002F7BCB" w:rsidP="00A67D4B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Andy Watson</w:t>
            </w:r>
          </w:p>
        </w:tc>
        <w:tc>
          <w:tcPr>
            <w:tcW w:w="4300" w:type="dxa"/>
            <w:shd w:val="clear" w:color="auto" w:fill="FFFFFF"/>
          </w:tcPr>
          <w:p w14:paraId="4BD9ECE2" w14:textId="022B41EE" w:rsidR="004713B2" w:rsidRPr="0081577C" w:rsidRDefault="00A67D4B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>
              <w:rPr>
                <w:rFonts w:ascii="Aptos" w:eastAsia="Aptos" w:hAnsi="Aptos" w:cs="Aptos"/>
                <w:lang w:eastAsia="en-GB"/>
              </w:rPr>
              <w:t>Youth workers to attend locations during peak periods to engage.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0261669C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72321924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2FCAE190" w14:textId="05F67D9B" w:rsidR="004713B2" w:rsidRDefault="00B22ED1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26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153C1A38" w14:textId="4DAF501B" w:rsidR="004713B2" w:rsidRPr="0081577C" w:rsidRDefault="00B22ED1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Consider section 34 dispersal powers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3DC6A611" w14:textId="3E4E0A96" w:rsidR="004713B2" w:rsidRPr="004F1DBD" w:rsidRDefault="005A10EE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INSP Hinrich/ PS Cooke and PS Edwards</w:t>
            </w:r>
          </w:p>
        </w:tc>
        <w:tc>
          <w:tcPr>
            <w:tcW w:w="4300" w:type="dxa"/>
            <w:shd w:val="clear" w:color="auto" w:fill="FFFFFF"/>
          </w:tcPr>
          <w:p w14:paraId="08DDBE35" w14:textId="1F94BDBF" w:rsidR="004713B2" w:rsidRPr="0081577C" w:rsidRDefault="00F05C2C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>
              <w:rPr>
                <w:rFonts w:ascii="Aptos" w:eastAsia="Aptos" w:hAnsi="Aptos" w:cs="Aptos"/>
                <w:lang w:eastAsia="en-GB"/>
              </w:rPr>
              <w:t>Consider s</w:t>
            </w:r>
            <w:r w:rsidRPr="00F05C2C">
              <w:rPr>
                <w:rFonts w:ascii="Aptos" w:eastAsia="Aptos" w:hAnsi="Aptos" w:cs="Aptos"/>
                <w:lang w:eastAsia="en-GB"/>
              </w:rPr>
              <w:t>ections 34, 35, and 37 of the Anti</w:t>
            </w:r>
            <w:r w:rsidRPr="00F05C2C">
              <w:rPr>
                <w:rFonts w:ascii="Cambria Math" w:eastAsia="Aptos" w:hAnsi="Cambria Math" w:cs="Cambria Math"/>
                <w:lang w:eastAsia="en-GB"/>
              </w:rPr>
              <w:t>‑</w:t>
            </w:r>
            <w:r w:rsidRPr="00F05C2C">
              <w:rPr>
                <w:rFonts w:ascii="Aptos" w:eastAsia="Aptos" w:hAnsi="Aptos" w:cs="Aptos"/>
                <w:lang w:eastAsia="en-GB"/>
              </w:rPr>
              <w:t>social Behaviour, Crime and Policing Act 2014 allow police to authorise dispersal powers, requiring individuals involved in or likely to commit anti-social behaviour to leave an area for up to 48 hours, and permit the seizure of items linked to such behaviour.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3DD6BD89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70A74339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06FB7B42" w14:textId="2A4C1C68" w:rsidR="004713B2" w:rsidRDefault="00F83B35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27</w:t>
            </w:r>
          </w:p>
        </w:tc>
        <w:tc>
          <w:tcPr>
            <w:tcW w:w="5000" w:type="dxa"/>
            <w:gridSpan w:val="2"/>
            <w:shd w:val="clear" w:color="auto" w:fill="FFFFFF"/>
          </w:tcPr>
          <w:p w14:paraId="78B44C25" w14:textId="44EA9A59" w:rsidR="004713B2" w:rsidRPr="0081577C" w:rsidRDefault="00F83B35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  <w:r w:rsidRPr="0081577C"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  <w:t>Consider Public Spaces Protection Order (PSPO)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37DA17FC" w14:textId="1C857043" w:rsidR="004713B2" w:rsidRPr="004F1DBD" w:rsidRDefault="006B142E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4F1DBD">
              <w:rPr>
                <w:rFonts w:ascii="Aptos" w:eastAsia="Aptos" w:hAnsi="Aptos" w:cs="Aptos"/>
                <w:lang w:eastAsia="en-GB"/>
              </w:rPr>
              <w:t>Kelly Webb / Maxine Quinton</w:t>
            </w:r>
          </w:p>
        </w:tc>
        <w:tc>
          <w:tcPr>
            <w:tcW w:w="4300" w:type="dxa"/>
            <w:shd w:val="clear" w:color="auto" w:fill="FFFFFF"/>
          </w:tcPr>
          <w:p w14:paraId="44D6F1CB" w14:textId="286558EC" w:rsidR="004713B2" w:rsidRPr="0081577C" w:rsidRDefault="00CF5BC4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  <w:r w:rsidRPr="0081577C">
              <w:rPr>
                <w:rFonts w:ascii="Aptos" w:eastAsia="Aptos" w:hAnsi="Aptos" w:cs="Aptos"/>
                <w:lang w:eastAsia="en-GB"/>
              </w:rPr>
              <w:t>Review proportionality and evidential threshold for implementation.</w:t>
            </w:r>
          </w:p>
        </w:tc>
        <w:tc>
          <w:tcPr>
            <w:tcW w:w="2362" w:type="dxa"/>
            <w:shd w:val="clear" w:color="auto" w:fill="FFFFFF"/>
            <w:vAlign w:val="center"/>
          </w:tcPr>
          <w:p w14:paraId="0506CB05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124C847B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5BCADBB0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</w:p>
        </w:tc>
        <w:tc>
          <w:tcPr>
            <w:tcW w:w="5000" w:type="dxa"/>
            <w:gridSpan w:val="2"/>
            <w:shd w:val="clear" w:color="auto" w:fill="FFFFFF"/>
          </w:tcPr>
          <w:p w14:paraId="105AE40E" w14:textId="77777777" w:rsidR="004713B2" w:rsidRPr="0081577C" w:rsidRDefault="004713B2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</w:p>
        </w:tc>
        <w:tc>
          <w:tcPr>
            <w:tcW w:w="2410" w:type="dxa"/>
            <w:gridSpan w:val="2"/>
            <w:shd w:val="clear" w:color="auto" w:fill="FFFFFF"/>
          </w:tcPr>
          <w:p w14:paraId="09EB9CE5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</w:p>
        </w:tc>
        <w:tc>
          <w:tcPr>
            <w:tcW w:w="4300" w:type="dxa"/>
            <w:shd w:val="clear" w:color="auto" w:fill="FFFFFF"/>
          </w:tcPr>
          <w:p w14:paraId="2EEEAC53" w14:textId="77777777" w:rsidR="004713B2" w:rsidRPr="0081577C" w:rsidRDefault="004713B2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</w:p>
        </w:tc>
        <w:tc>
          <w:tcPr>
            <w:tcW w:w="2362" w:type="dxa"/>
            <w:shd w:val="clear" w:color="auto" w:fill="FFFFFF"/>
            <w:vAlign w:val="center"/>
          </w:tcPr>
          <w:p w14:paraId="1555A94C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tr w:rsidR="004713B2" w:rsidRPr="00230FB0" w14:paraId="729F17B1" w14:textId="77777777" w:rsidTr="00970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tblHeader/>
        </w:trPr>
        <w:tc>
          <w:tcPr>
            <w:tcW w:w="1309" w:type="dxa"/>
            <w:gridSpan w:val="2"/>
            <w:shd w:val="clear" w:color="auto" w:fill="FFFFFF"/>
          </w:tcPr>
          <w:p w14:paraId="1C831B2F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</w:p>
        </w:tc>
        <w:tc>
          <w:tcPr>
            <w:tcW w:w="5000" w:type="dxa"/>
            <w:gridSpan w:val="2"/>
            <w:shd w:val="clear" w:color="auto" w:fill="FFFFFF"/>
          </w:tcPr>
          <w:p w14:paraId="6CB68BE6" w14:textId="77777777" w:rsidR="004713B2" w:rsidRPr="0081577C" w:rsidRDefault="004713B2" w:rsidP="004713B2">
            <w:pPr>
              <w:spacing w:after="0" w:line="240" w:lineRule="auto"/>
              <w:rPr>
                <w:rFonts w:ascii="Aptos" w:eastAsia="Times New Roman" w:hAnsi="Aptos" w:cs="Aptos"/>
                <w:b/>
                <w:bCs/>
                <w:sz w:val="27"/>
                <w:szCs w:val="27"/>
                <w:lang w:eastAsia="en-GB"/>
              </w:rPr>
            </w:pPr>
          </w:p>
        </w:tc>
        <w:tc>
          <w:tcPr>
            <w:tcW w:w="2410" w:type="dxa"/>
            <w:gridSpan w:val="2"/>
            <w:shd w:val="clear" w:color="auto" w:fill="FFFFFF"/>
          </w:tcPr>
          <w:p w14:paraId="3221EEBE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</w:rPr>
            </w:pPr>
          </w:p>
        </w:tc>
        <w:tc>
          <w:tcPr>
            <w:tcW w:w="4300" w:type="dxa"/>
            <w:shd w:val="clear" w:color="auto" w:fill="FFFFFF"/>
          </w:tcPr>
          <w:p w14:paraId="5AD0AFFC" w14:textId="77777777" w:rsidR="004713B2" w:rsidRPr="0081577C" w:rsidRDefault="004713B2" w:rsidP="004713B2">
            <w:pPr>
              <w:spacing w:after="0" w:line="240" w:lineRule="auto"/>
              <w:rPr>
                <w:rFonts w:ascii="Aptos" w:eastAsia="Aptos" w:hAnsi="Aptos" w:cs="Aptos"/>
                <w:lang w:eastAsia="en-GB"/>
              </w:rPr>
            </w:pPr>
          </w:p>
        </w:tc>
        <w:tc>
          <w:tcPr>
            <w:tcW w:w="2362" w:type="dxa"/>
            <w:shd w:val="clear" w:color="auto" w:fill="FFFFFF"/>
            <w:vAlign w:val="center"/>
          </w:tcPr>
          <w:p w14:paraId="12FC42E5" w14:textId="77777777" w:rsidR="004713B2" w:rsidRDefault="004713B2" w:rsidP="004713B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</w:rPr>
            </w:pPr>
          </w:p>
        </w:tc>
      </w:tr>
      <w:bookmarkEnd w:id="4"/>
    </w:tbl>
    <w:p w14:paraId="2537AA33" w14:textId="77777777" w:rsidR="00647A85" w:rsidRDefault="00647A85" w:rsidP="00E601B3"/>
    <w:sectPr w:rsidR="00647A85" w:rsidSect="00230FB0">
      <w:headerReference w:type="default" r:id="rId7"/>
      <w:headerReference w:type="first" r:id="rId8"/>
      <w:footerReference w:type="first" r:id="rId9"/>
      <w:pgSz w:w="16839" w:h="11907" w:orient="landscape" w:code="9"/>
      <w:pgMar w:top="720" w:right="720" w:bottom="720" w:left="720" w:header="302" w:footer="17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314EA" w14:textId="77777777" w:rsidR="00A322DB" w:rsidRDefault="00A322DB">
      <w:pPr>
        <w:spacing w:after="0" w:line="240" w:lineRule="auto"/>
      </w:pPr>
      <w:r>
        <w:separator/>
      </w:r>
    </w:p>
  </w:endnote>
  <w:endnote w:type="continuationSeparator" w:id="0">
    <w:p w14:paraId="3AB9094A" w14:textId="77777777" w:rsidR="00A322DB" w:rsidRDefault="00A32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380CF" w14:textId="77777777" w:rsidR="00AA30D3" w:rsidRPr="00A871DE" w:rsidRDefault="00750670" w:rsidP="00A871DE">
    <w:pPr>
      <w:pStyle w:val="Footer"/>
      <w:tabs>
        <w:tab w:val="center" w:pos="7668"/>
        <w:tab w:val="right" w:pos="10188"/>
      </w:tabs>
      <w:ind w:right="98"/>
      <w:rPr>
        <w:b/>
        <w:bCs/>
        <w:sz w:val="16"/>
        <w:szCs w:val="16"/>
      </w:rPr>
    </w:pPr>
    <w:r w:rsidRPr="00A871DE">
      <w:rPr>
        <w:b/>
        <w:bCs/>
        <w:noProof/>
        <w:sz w:val="16"/>
        <w:szCs w:val="16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12D5B3" wp14:editId="2F9CED6C">
              <wp:simplePos x="0" y="0"/>
              <wp:positionH relativeFrom="column">
                <wp:posOffset>6553200</wp:posOffset>
              </wp:positionH>
              <wp:positionV relativeFrom="paragraph">
                <wp:posOffset>-5619750</wp:posOffset>
              </wp:positionV>
              <wp:extent cx="144780" cy="537210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5372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D30941" w14:textId="77777777" w:rsidR="00AA30D3" w:rsidRPr="00A871DE" w:rsidRDefault="00AA30D3" w:rsidP="00A871D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12D5B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16pt;margin-top:-442.5pt;width:11.4pt;height:4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" stroked="f">
              <v:textbox style="layout-flow:vertical;mso-layout-flow-alt:bottom-to-top" inset="0,0,0,0">
                <w:txbxContent>
                  <w:p w14:paraId="38D30941" w14:textId="77777777" w:rsidR="00AA30D3" w:rsidRPr="00A871DE" w:rsidRDefault="00AA30D3" w:rsidP="00A871DE"/>
                </w:txbxContent>
              </v:textbox>
            </v:shape>
          </w:pict>
        </mc:Fallback>
      </mc:AlternateContent>
    </w:r>
  </w:p>
  <w:p w14:paraId="1EB13BAD" w14:textId="77777777" w:rsidR="00AA30D3" w:rsidRDefault="00750670">
    <w:pPr>
      <w:pStyle w:val="Footer"/>
      <w:tabs>
        <w:tab w:val="clear" w:pos="4513"/>
        <w:tab w:val="center" w:pos="4500"/>
        <w:tab w:val="right" w:pos="9540"/>
      </w:tabs>
      <w:ind w:left="-360"/>
    </w:pPr>
    <w:r>
      <w:rPr>
        <w:color w:val="999999"/>
        <w:sz w:val="8"/>
      </w:rPr>
      <w:tab/>
    </w:r>
    <w:r>
      <w:rPr>
        <w:color w:val="999999"/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E8F54" w14:textId="77777777" w:rsidR="00A322DB" w:rsidRDefault="00A322DB">
      <w:pPr>
        <w:spacing w:after="0" w:line="240" w:lineRule="auto"/>
      </w:pPr>
      <w:r>
        <w:separator/>
      </w:r>
    </w:p>
  </w:footnote>
  <w:footnote w:type="continuationSeparator" w:id="0">
    <w:p w14:paraId="5A2085A7" w14:textId="77777777" w:rsidR="00A322DB" w:rsidRDefault="00A32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52509" w14:textId="77777777" w:rsidR="00AA30D3" w:rsidRDefault="00AA30D3">
    <w:pPr>
      <w:pStyle w:val="Header"/>
      <w:jc w:val="center"/>
      <w:rPr>
        <w:b/>
        <w:bCs/>
      </w:rPr>
    </w:pPr>
  </w:p>
  <w:p w14:paraId="5ADAB81D" w14:textId="77777777" w:rsidR="00AA30D3" w:rsidRDefault="00750670">
    <w:pPr>
      <w:pStyle w:val="Header"/>
      <w:jc w:val="right"/>
    </w:pPr>
    <w:r>
      <w:rPr>
        <w:lang w:val="en-US"/>
      </w:rPr>
      <w:t xml:space="preserve">Page </w:t>
    </w:r>
    <w:r>
      <w:rPr>
        <w:lang w:val="en-US"/>
      </w:rPr>
      <w:fldChar w:fldCharType="begin"/>
    </w:r>
    <w:r>
      <w:rPr>
        <w:lang w:val="en-US"/>
      </w:rPr>
      <w:instrText xml:space="preserve"> PAGE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  <w:r>
      <w:rPr>
        <w:lang w:val="en-US"/>
      </w:rPr>
      <w:t xml:space="preserve"> of </w:t>
    </w:r>
    <w:r>
      <w:rPr>
        <w:lang w:val="en-US"/>
      </w:rPr>
      <w:fldChar w:fldCharType="begin"/>
    </w:r>
    <w:r>
      <w:rPr>
        <w:lang w:val="en-US"/>
      </w:rPr>
      <w:instrText xml:space="preserve"> NUMPAGES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840" w:type="dxa"/>
      <w:tblInd w:w="-792" w:type="dxa"/>
      <w:tblLayout w:type="fixed"/>
      <w:tblLook w:val="0000" w:firstRow="0" w:lastRow="0" w:firstColumn="0" w:lastColumn="0" w:noHBand="0" w:noVBand="0"/>
    </w:tblPr>
    <w:tblGrid>
      <w:gridCol w:w="4140"/>
      <w:gridCol w:w="11700"/>
    </w:tblGrid>
    <w:tr w:rsidR="009F1147" w14:paraId="57E61759" w14:textId="77777777">
      <w:trPr>
        <w:trHeight w:hRule="exact" w:val="1786"/>
      </w:trPr>
      <w:tc>
        <w:tcPr>
          <w:tcW w:w="4140" w:type="dxa"/>
        </w:tcPr>
        <w:p w14:paraId="21B9F7F7" w14:textId="77777777" w:rsidR="00AA30D3" w:rsidRDefault="00750670">
          <w:pPr>
            <w:pStyle w:val="Header"/>
            <w:ind w:left="-108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2AE55156" wp14:editId="3A6E0717">
                <wp:simplePos x="0" y="0"/>
                <wp:positionH relativeFrom="column">
                  <wp:posOffset>-266700</wp:posOffset>
                </wp:positionH>
                <wp:positionV relativeFrom="paragraph">
                  <wp:posOffset>-72390</wp:posOffset>
                </wp:positionV>
                <wp:extent cx="2327275" cy="1163955"/>
                <wp:effectExtent l="0" t="0" r="0" b="0"/>
                <wp:wrapSquare wrapText="bothSides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27275" cy="1163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36"/>
            </w:rPr>
            <w:t> </w:t>
          </w:r>
        </w:p>
      </w:tc>
      <w:tc>
        <w:tcPr>
          <w:tcW w:w="11700" w:type="dxa"/>
        </w:tcPr>
        <w:p w14:paraId="766A75F3" w14:textId="77777777" w:rsidR="00AA30D3" w:rsidRDefault="00AA30D3">
          <w:pPr>
            <w:pStyle w:val="Header"/>
            <w:ind w:right="74"/>
            <w:jc w:val="right"/>
            <w:rPr>
              <w:sz w:val="20"/>
            </w:rPr>
          </w:pPr>
        </w:p>
        <w:p w14:paraId="6D3BE675" w14:textId="77777777" w:rsidR="00AA30D3" w:rsidRDefault="00750670">
          <w:pPr>
            <w:pStyle w:val="Header"/>
            <w:ind w:right="432"/>
            <w:jc w:val="right"/>
            <w:rPr>
              <w:b/>
              <w:bCs/>
              <w:sz w:val="62"/>
            </w:rPr>
          </w:pPr>
          <w:r>
            <w:rPr>
              <w:b/>
              <w:bCs/>
              <w:sz w:val="62"/>
            </w:rPr>
            <w:t>Actions</w:t>
          </w:r>
        </w:p>
        <w:p w14:paraId="2E050806" w14:textId="77777777" w:rsidR="00AA30D3" w:rsidRDefault="00AA30D3">
          <w:pPr>
            <w:pStyle w:val="Header"/>
            <w:ind w:right="432"/>
            <w:jc w:val="right"/>
          </w:pPr>
        </w:p>
        <w:p w14:paraId="121188DA" w14:textId="77777777" w:rsidR="00AA30D3" w:rsidRDefault="00AA30D3">
          <w:pPr>
            <w:pStyle w:val="Header"/>
            <w:ind w:right="432"/>
            <w:jc w:val="right"/>
          </w:pPr>
        </w:p>
        <w:p w14:paraId="45BBCF4A" w14:textId="51B5E412" w:rsidR="00AA30D3" w:rsidRDefault="00750670">
          <w:pPr>
            <w:pStyle w:val="Header"/>
            <w:ind w:right="432"/>
            <w:jc w:val="right"/>
          </w:pPr>
          <w:r>
            <w:rPr>
              <w:lang w:val="en-US"/>
            </w:rPr>
            <w:t xml:space="preserve">Page </w:t>
          </w:r>
          <w:r>
            <w:rPr>
              <w:lang w:val="en-US"/>
            </w:rPr>
            <w:fldChar w:fldCharType="begin"/>
          </w:r>
          <w:r>
            <w:rPr>
              <w:lang w:val="en-US"/>
            </w:rPr>
            <w:instrText xml:space="preserve"> PAGE </w:instrText>
          </w:r>
          <w:r>
            <w:rPr>
              <w:lang w:val="en-US"/>
            </w:rPr>
            <w:fldChar w:fldCharType="separate"/>
          </w:r>
          <w:r>
            <w:rPr>
              <w:noProof/>
              <w:lang w:val="en-US"/>
            </w:rPr>
            <w:t>1</w:t>
          </w:r>
          <w:r>
            <w:rPr>
              <w:lang w:val="en-US"/>
            </w:rPr>
            <w:fldChar w:fldCharType="end"/>
          </w:r>
          <w:r>
            <w:rPr>
              <w:lang w:val="en-US"/>
            </w:rPr>
            <w:t xml:space="preserve"> of </w:t>
          </w:r>
          <w:r w:rsidR="002C7D8C">
            <w:rPr>
              <w:lang w:val="en-US"/>
            </w:rPr>
            <w:t>4</w:t>
          </w:r>
        </w:p>
        <w:p w14:paraId="510C1748" w14:textId="77777777" w:rsidR="00AA30D3" w:rsidRDefault="00AA30D3">
          <w:pPr>
            <w:pStyle w:val="Header"/>
            <w:ind w:right="432"/>
            <w:jc w:val="right"/>
            <w:rPr>
              <w:color w:val="333333"/>
              <w:sz w:val="35"/>
            </w:rPr>
          </w:pPr>
        </w:p>
      </w:tc>
    </w:tr>
  </w:tbl>
  <w:p w14:paraId="311A8447" w14:textId="77777777" w:rsidR="00AA30D3" w:rsidRDefault="00AA30D3">
    <w:pPr>
      <w:pStyle w:val="Header"/>
      <w:rPr>
        <w:sz w:val="4"/>
      </w:rPr>
    </w:pPr>
  </w:p>
  <w:p w14:paraId="6151748D" w14:textId="77777777" w:rsidR="00AA30D3" w:rsidRDefault="00AA30D3">
    <w:pPr>
      <w:pStyle w:val="Header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357DA"/>
    <w:multiLevelType w:val="hybridMultilevel"/>
    <w:tmpl w:val="09541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27AEA"/>
    <w:multiLevelType w:val="hybridMultilevel"/>
    <w:tmpl w:val="87B00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43889"/>
    <w:multiLevelType w:val="hybridMultilevel"/>
    <w:tmpl w:val="5478D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E6FF7"/>
    <w:multiLevelType w:val="hybridMultilevel"/>
    <w:tmpl w:val="2FDC7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2357174">
    <w:abstractNumId w:val="1"/>
  </w:num>
  <w:num w:numId="2" w16cid:durableId="1431731626">
    <w:abstractNumId w:val="3"/>
  </w:num>
  <w:num w:numId="3" w16cid:durableId="495151599">
    <w:abstractNumId w:val="2"/>
  </w:num>
  <w:num w:numId="4" w16cid:durableId="1611475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FB0"/>
    <w:rsid w:val="0000713A"/>
    <w:rsid w:val="00007221"/>
    <w:rsid w:val="000174B5"/>
    <w:rsid w:val="00020141"/>
    <w:rsid w:val="0002750F"/>
    <w:rsid w:val="00037CA1"/>
    <w:rsid w:val="00047FB8"/>
    <w:rsid w:val="000502BB"/>
    <w:rsid w:val="00052475"/>
    <w:rsid w:val="00064034"/>
    <w:rsid w:val="00082DEA"/>
    <w:rsid w:val="00084B53"/>
    <w:rsid w:val="00090ED7"/>
    <w:rsid w:val="00093B45"/>
    <w:rsid w:val="000A5EBC"/>
    <w:rsid w:val="000B1DF0"/>
    <w:rsid w:val="000C68AB"/>
    <w:rsid w:val="000D13EC"/>
    <w:rsid w:val="000D1FB1"/>
    <w:rsid w:val="000E0A5E"/>
    <w:rsid w:val="000E1A4B"/>
    <w:rsid w:val="0010221C"/>
    <w:rsid w:val="00113ECC"/>
    <w:rsid w:val="00116BA8"/>
    <w:rsid w:val="00116E4F"/>
    <w:rsid w:val="001224C1"/>
    <w:rsid w:val="00123C60"/>
    <w:rsid w:val="001277AE"/>
    <w:rsid w:val="00134DEE"/>
    <w:rsid w:val="00160F6A"/>
    <w:rsid w:val="00171CAC"/>
    <w:rsid w:val="001842E3"/>
    <w:rsid w:val="00190E7C"/>
    <w:rsid w:val="001911FB"/>
    <w:rsid w:val="00191F90"/>
    <w:rsid w:val="001A4ABD"/>
    <w:rsid w:val="001C1F16"/>
    <w:rsid w:val="001E64F0"/>
    <w:rsid w:val="001F3250"/>
    <w:rsid w:val="00230FB0"/>
    <w:rsid w:val="002329BF"/>
    <w:rsid w:val="00235261"/>
    <w:rsid w:val="00235CE0"/>
    <w:rsid w:val="00266DCC"/>
    <w:rsid w:val="002941F6"/>
    <w:rsid w:val="002956AB"/>
    <w:rsid w:val="002A6308"/>
    <w:rsid w:val="002B30EB"/>
    <w:rsid w:val="002C7D8C"/>
    <w:rsid w:val="002E60E6"/>
    <w:rsid w:val="002F4D89"/>
    <w:rsid w:val="002F7BCB"/>
    <w:rsid w:val="00303888"/>
    <w:rsid w:val="00304D4E"/>
    <w:rsid w:val="00313F39"/>
    <w:rsid w:val="00324438"/>
    <w:rsid w:val="003262B0"/>
    <w:rsid w:val="0033392F"/>
    <w:rsid w:val="00337D28"/>
    <w:rsid w:val="003717B1"/>
    <w:rsid w:val="003776C8"/>
    <w:rsid w:val="00386619"/>
    <w:rsid w:val="003945D5"/>
    <w:rsid w:val="00394F18"/>
    <w:rsid w:val="003E2225"/>
    <w:rsid w:val="003E3C60"/>
    <w:rsid w:val="003E7A88"/>
    <w:rsid w:val="00401AA9"/>
    <w:rsid w:val="0040349A"/>
    <w:rsid w:val="004213D6"/>
    <w:rsid w:val="004439DA"/>
    <w:rsid w:val="004523CF"/>
    <w:rsid w:val="00456C35"/>
    <w:rsid w:val="004713B2"/>
    <w:rsid w:val="004750C1"/>
    <w:rsid w:val="0049487E"/>
    <w:rsid w:val="004A5811"/>
    <w:rsid w:val="004E0B30"/>
    <w:rsid w:val="004E6AC9"/>
    <w:rsid w:val="004F1DBD"/>
    <w:rsid w:val="00500B07"/>
    <w:rsid w:val="00521E9C"/>
    <w:rsid w:val="00543530"/>
    <w:rsid w:val="00546055"/>
    <w:rsid w:val="005625B6"/>
    <w:rsid w:val="00574265"/>
    <w:rsid w:val="0058268D"/>
    <w:rsid w:val="005828FB"/>
    <w:rsid w:val="00582D8B"/>
    <w:rsid w:val="0059040E"/>
    <w:rsid w:val="00591E54"/>
    <w:rsid w:val="005A10EE"/>
    <w:rsid w:val="005A2A3C"/>
    <w:rsid w:val="005C7C5F"/>
    <w:rsid w:val="005D5605"/>
    <w:rsid w:val="005E362C"/>
    <w:rsid w:val="005F10BD"/>
    <w:rsid w:val="005F5EF0"/>
    <w:rsid w:val="005F7F0F"/>
    <w:rsid w:val="00613DDE"/>
    <w:rsid w:val="006169A0"/>
    <w:rsid w:val="00617696"/>
    <w:rsid w:val="00617DCC"/>
    <w:rsid w:val="006327F8"/>
    <w:rsid w:val="00632E02"/>
    <w:rsid w:val="00636C15"/>
    <w:rsid w:val="00643F43"/>
    <w:rsid w:val="00647A85"/>
    <w:rsid w:val="00651732"/>
    <w:rsid w:val="0065734A"/>
    <w:rsid w:val="006624EE"/>
    <w:rsid w:val="006635C2"/>
    <w:rsid w:val="00683DEC"/>
    <w:rsid w:val="006917A0"/>
    <w:rsid w:val="00691FE6"/>
    <w:rsid w:val="00696FD2"/>
    <w:rsid w:val="006972DF"/>
    <w:rsid w:val="006A0AA5"/>
    <w:rsid w:val="006A3FE3"/>
    <w:rsid w:val="006A6096"/>
    <w:rsid w:val="006A7770"/>
    <w:rsid w:val="006B142E"/>
    <w:rsid w:val="006C2235"/>
    <w:rsid w:val="006C4D62"/>
    <w:rsid w:val="00701AF4"/>
    <w:rsid w:val="00704E6B"/>
    <w:rsid w:val="00727460"/>
    <w:rsid w:val="00740B1A"/>
    <w:rsid w:val="00746C01"/>
    <w:rsid w:val="00750670"/>
    <w:rsid w:val="007707C3"/>
    <w:rsid w:val="007756BE"/>
    <w:rsid w:val="007877B4"/>
    <w:rsid w:val="0079036D"/>
    <w:rsid w:val="007B1051"/>
    <w:rsid w:val="007C13DF"/>
    <w:rsid w:val="007F0B76"/>
    <w:rsid w:val="007F4285"/>
    <w:rsid w:val="007F5032"/>
    <w:rsid w:val="00801987"/>
    <w:rsid w:val="00802518"/>
    <w:rsid w:val="00806892"/>
    <w:rsid w:val="008131B7"/>
    <w:rsid w:val="008411E0"/>
    <w:rsid w:val="00850AF8"/>
    <w:rsid w:val="00856878"/>
    <w:rsid w:val="00876C44"/>
    <w:rsid w:val="00881DFB"/>
    <w:rsid w:val="00883B77"/>
    <w:rsid w:val="00885CD1"/>
    <w:rsid w:val="008965E0"/>
    <w:rsid w:val="008A202F"/>
    <w:rsid w:val="008A3A92"/>
    <w:rsid w:val="008A6B68"/>
    <w:rsid w:val="008E4519"/>
    <w:rsid w:val="008F0CE0"/>
    <w:rsid w:val="00915BCF"/>
    <w:rsid w:val="00920F9C"/>
    <w:rsid w:val="00947B7C"/>
    <w:rsid w:val="0095410A"/>
    <w:rsid w:val="00977CD4"/>
    <w:rsid w:val="00983082"/>
    <w:rsid w:val="009A0BC1"/>
    <w:rsid w:val="009A1825"/>
    <w:rsid w:val="009E0435"/>
    <w:rsid w:val="009E5EFE"/>
    <w:rsid w:val="009F360B"/>
    <w:rsid w:val="009F4931"/>
    <w:rsid w:val="00A03352"/>
    <w:rsid w:val="00A322DB"/>
    <w:rsid w:val="00A36B14"/>
    <w:rsid w:val="00A507F8"/>
    <w:rsid w:val="00A5237F"/>
    <w:rsid w:val="00A55235"/>
    <w:rsid w:val="00A67D4B"/>
    <w:rsid w:val="00A84CC6"/>
    <w:rsid w:val="00AA2B4B"/>
    <w:rsid w:val="00AA30D3"/>
    <w:rsid w:val="00AB66E2"/>
    <w:rsid w:val="00AD4BF4"/>
    <w:rsid w:val="00AE30B6"/>
    <w:rsid w:val="00AE7BA3"/>
    <w:rsid w:val="00AF02B5"/>
    <w:rsid w:val="00AF16E3"/>
    <w:rsid w:val="00B04F13"/>
    <w:rsid w:val="00B14A1E"/>
    <w:rsid w:val="00B22ED1"/>
    <w:rsid w:val="00B34D40"/>
    <w:rsid w:val="00B35BAE"/>
    <w:rsid w:val="00B42AE2"/>
    <w:rsid w:val="00B6539F"/>
    <w:rsid w:val="00B74ED8"/>
    <w:rsid w:val="00B77896"/>
    <w:rsid w:val="00B81698"/>
    <w:rsid w:val="00B96C25"/>
    <w:rsid w:val="00BB479A"/>
    <w:rsid w:val="00BD06A2"/>
    <w:rsid w:val="00BE5CD7"/>
    <w:rsid w:val="00BE6B4A"/>
    <w:rsid w:val="00BF05B9"/>
    <w:rsid w:val="00BF216F"/>
    <w:rsid w:val="00C16B41"/>
    <w:rsid w:val="00C16DE0"/>
    <w:rsid w:val="00C235D5"/>
    <w:rsid w:val="00C2683F"/>
    <w:rsid w:val="00C47225"/>
    <w:rsid w:val="00C60FE2"/>
    <w:rsid w:val="00C86155"/>
    <w:rsid w:val="00C9402E"/>
    <w:rsid w:val="00CA3D8F"/>
    <w:rsid w:val="00CA54DC"/>
    <w:rsid w:val="00CA6A0F"/>
    <w:rsid w:val="00CC6183"/>
    <w:rsid w:val="00CD0716"/>
    <w:rsid w:val="00CD1C8A"/>
    <w:rsid w:val="00CE0A92"/>
    <w:rsid w:val="00CE0AEA"/>
    <w:rsid w:val="00CE11E6"/>
    <w:rsid w:val="00CF0272"/>
    <w:rsid w:val="00CF5BC4"/>
    <w:rsid w:val="00D00C2A"/>
    <w:rsid w:val="00D21A7D"/>
    <w:rsid w:val="00D21E1B"/>
    <w:rsid w:val="00D36E97"/>
    <w:rsid w:val="00D44CEB"/>
    <w:rsid w:val="00D5247A"/>
    <w:rsid w:val="00D65B70"/>
    <w:rsid w:val="00D74904"/>
    <w:rsid w:val="00D90BC9"/>
    <w:rsid w:val="00DA2EDE"/>
    <w:rsid w:val="00DA7495"/>
    <w:rsid w:val="00DB3390"/>
    <w:rsid w:val="00DF079F"/>
    <w:rsid w:val="00DF1968"/>
    <w:rsid w:val="00E01947"/>
    <w:rsid w:val="00E11F16"/>
    <w:rsid w:val="00E4632C"/>
    <w:rsid w:val="00E503E7"/>
    <w:rsid w:val="00E51D63"/>
    <w:rsid w:val="00E52CF0"/>
    <w:rsid w:val="00E53DFF"/>
    <w:rsid w:val="00E57045"/>
    <w:rsid w:val="00E601B3"/>
    <w:rsid w:val="00E74A2B"/>
    <w:rsid w:val="00E840E9"/>
    <w:rsid w:val="00E90BEF"/>
    <w:rsid w:val="00E926B9"/>
    <w:rsid w:val="00EA1619"/>
    <w:rsid w:val="00EB6DBE"/>
    <w:rsid w:val="00ED1346"/>
    <w:rsid w:val="00F05C2C"/>
    <w:rsid w:val="00F11793"/>
    <w:rsid w:val="00F165D3"/>
    <w:rsid w:val="00F24C46"/>
    <w:rsid w:val="00F278E4"/>
    <w:rsid w:val="00F332C5"/>
    <w:rsid w:val="00F417A8"/>
    <w:rsid w:val="00F417C7"/>
    <w:rsid w:val="00F46AB5"/>
    <w:rsid w:val="00F621E9"/>
    <w:rsid w:val="00F80EC4"/>
    <w:rsid w:val="00F83B35"/>
    <w:rsid w:val="00FA0FA3"/>
    <w:rsid w:val="00FA2BBA"/>
    <w:rsid w:val="00FA6861"/>
    <w:rsid w:val="00FC5254"/>
    <w:rsid w:val="00FD5A8A"/>
    <w:rsid w:val="00FF3C07"/>
    <w:rsid w:val="00FF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0FAC7A"/>
  <w15:chartTrackingRefBased/>
  <w15:docId w15:val="{1B2F44F9-3A3B-4A96-8040-B22D8B7FE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0F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0FB0"/>
  </w:style>
  <w:style w:type="paragraph" w:styleId="Footer">
    <w:name w:val="footer"/>
    <w:basedOn w:val="Normal"/>
    <w:link w:val="FooterChar"/>
    <w:uiPriority w:val="99"/>
    <w:unhideWhenUsed/>
    <w:rsid w:val="00230F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0FB0"/>
  </w:style>
  <w:style w:type="paragraph" w:styleId="ListParagraph">
    <w:name w:val="List Paragraph"/>
    <w:basedOn w:val="Normal"/>
    <w:uiPriority w:val="34"/>
    <w:qFormat/>
    <w:rsid w:val="00977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2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Hubbard PC 46013074</dc:creator>
  <cp:keywords/>
  <dc:description/>
  <cp:lastModifiedBy>Nick Hubbard PC 46013074</cp:lastModifiedBy>
  <cp:revision>106</cp:revision>
  <dcterms:created xsi:type="dcterms:W3CDTF">2026-05-22T07:54:00Z</dcterms:created>
  <dcterms:modified xsi:type="dcterms:W3CDTF">2026-05-22T09:23:00Z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f716d1d-13e1-4569-9dd0-bef6621415c1_Enabled">
    <vt:lpwstr>True</vt:lpwstr>
  </property>
  <property fmtid="{D5CDD505-2E9C-101B-9397-08002B2CF9AE}" pid="3" name="MSIP_Label_8f716d1d-13e1-4569-9dd0-bef6621415c1_SiteId">
    <vt:lpwstr>f31b07f0-9cf9-40db-964d-6ff986a97e3d</vt:lpwstr>
  </property>
  <property fmtid="{D5CDD505-2E9C-101B-9397-08002B2CF9AE}" pid="4" name="MSIP_Label_8f716d1d-13e1-4569-9dd0-bef6621415c1_Owner">
    <vt:lpwstr>Nick.Hubbard@kent.police.uk</vt:lpwstr>
  </property>
  <property fmtid="{D5CDD505-2E9C-101B-9397-08002B2CF9AE}" pid="5" name="MSIP_Label_8f716d1d-13e1-4569-9dd0-bef6621415c1_SetDate">
    <vt:lpwstr>2022-04-28T09:59:37.8108261Z</vt:lpwstr>
  </property>
  <property fmtid="{D5CDD505-2E9C-101B-9397-08002B2CF9AE}" pid="6" name="MSIP_Label_8f716d1d-13e1-4569-9dd0-bef6621415c1_Name">
    <vt:lpwstr>OFFICIAL</vt:lpwstr>
  </property>
  <property fmtid="{D5CDD505-2E9C-101B-9397-08002B2CF9AE}" pid="7" name="MSIP_Label_8f716d1d-13e1-4569-9dd0-bef6621415c1_Application">
    <vt:lpwstr>Microsoft Azure Information Protection</vt:lpwstr>
  </property>
  <property fmtid="{D5CDD505-2E9C-101B-9397-08002B2CF9AE}" pid="8" name="MSIP_Label_8f716d1d-13e1-4569-9dd0-bef6621415c1_ActionId">
    <vt:lpwstr>f3bd1856-58e8-49c5-9df9-8335134c63a4</vt:lpwstr>
  </property>
  <property fmtid="{D5CDD505-2E9C-101B-9397-08002B2CF9AE}" pid="9" name="MSIP_Label_8f716d1d-13e1-4569-9dd0-bef6621415c1_Extended_MSFT_Method">
    <vt:lpwstr>Automatic</vt:lpwstr>
  </property>
  <property fmtid="{D5CDD505-2E9C-101B-9397-08002B2CF9AE}" pid="10" name="Sensitivity">
    <vt:lpwstr>OFFICIAL</vt:lpwstr>
  </property>
</Properties>
</file>